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717D4B">
        <w:rPr>
          <w:rFonts w:ascii="Times New Roman" w:hAnsi="Times New Roman" w:cs="Times New Roman"/>
          <w:b/>
          <w:sz w:val="16"/>
          <w:szCs w:val="16"/>
        </w:rPr>
        <w:t>6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A2423C">
        <w:rPr>
          <w:rFonts w:ascii="Times New Roman" w:hAnsi="Times New Roman" w:cs="Times New Roman"/>
          <w:b/>
          <w:sz w:val="16"/>
          <w:szCs w:val="16"/>
        </w:rPr>
        <w:t>0</w:t>
      </w:r>
      <w:r w:rsidR="00717D4B">
        <w:rPr>
          <w:rFonts w:ascii="Times New Roman" w:hAnsi="Times New Roman" w:cs="Times New Roman"/>
          <w:b/>
          <w:sz w:val="16"/>
          <w:szCs w:val="16"/>
        </w:rPr>
        <w:t>5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506FE2">
        <w:rPr>
          <w:rFonts w:ascii="Times New Roman" w:hAnsi="Times New Roman" w:cs="Times New Roman"/>
          <w:b/>
          <w:sz w:val="16"/>
          <w:szCs w:val="16"/>
        </w:rPr>
        <w:t>9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="00C54837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C548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квартал  201</w:t>
      </w:r>
      <w:r w:rsidR="007642CC"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года.</w:t>
      </w:r>
    </w:p>
    <w:p w:rsidR="000259C2" w:rsidRDefault="000259C2" w:rsidP="00E5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E8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6D189E">
        <w:rPr>
          <w:rFonts w:ascii="Times New Roman" w:hAnsi="Times New Roman" w:cs="Times New Roman"/>
          <w:sz w:val="23"/>
          <w:szCs w:val="23"/>
        </w:rPr>
        <w:t xml:space="preserve">В соответствии с Планом-графиком, утвержденным </w:t>
      </w:r>
      <w:r w:rsidR="008966D7" w:rsidRPr="006D189E">
        <w:rPr>
          <w:rFonts w:ascii="Times New Roman" w:hAnsi="Times New Roman" w:cs="Times New Roman"/>
          <w:sz w:val="23"/>
          <w:szCs w:val="23"/>
        </w:rPr>
        <w:t>руководителем Федеральной службы по надзору в сфере здравоохранения,</w:t>
      </w:r>
      <w:r w:rsidRPr="006D189E">
        <w:rPr>
          <w:rFonts w:ascii="Times New Roman" w:hAnsi="Times New Roman" w:cs="Times New Roman"/>
          <w:sz w:val="23"/>
          <w:szCs w:val="23"/>
        </w:rPr>
        <w:t>1</w:t>
      </w:r>
      <w:r w:rsidR="007642CC">
        <w:rPr>
          <w:rFonts w:ascii="Times New Roman" w:hAnsi="Times New Roman" w:cs="Times New Roman"/>
          <w:sz w:val="23"/>
          <w:szCs w:val="23"/>
        </w:rPr>
        <w:t>6</w:t>
      </w:r>
      <w:r w:rsidR="000202B8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7642CC">
        <w:rPr>
          <w:rFonts w:ascii="Times New Roman" w:hAnsi="Times New Roman" w:cs="Times New Roman"/>
          <w:sz w:val="23"/>
          <w:szCs w:val="23"/>
        </w:rPr>
        <w:t>мая</w:t>
      </w:r>
      <w:r w:rsidRPr="006D189E">
        <w:rPr>
          <w:rFonts w:ascii="Times New Roman" w:hAnsi="Times New Roman" w:cs="Times New Roman"/>
          <w:sz w:val="23"/>
          <w:szCs w:val="23"/>
        </w:rPr>
        <w:t xml:space="preserve">  201</w:t>
      </w:r>
      <w:r w:rsidR="00573080">
        <w:rPr>
          <w:rFonts w:ascii="Times New Roman" w:hAnsi="Times New Roman" w:cs="Times New Roman"/>
          <w:sz w:val="23"/>
          <w:szCs w:val="23"/>
        </w:rPr>
        <w:t>9</w:t>
      </w:r>
      <w:r w:rsidRPr="006D189E">
        <w:rPr>
          <w:rFonts w:ascii="Times New Roman" w:hAnsi="Times New Roman" w:cs="Times New Roman"/>
          <w:sz w:val="23"/>
          <w:szCs w:val="23"/>
        </w:rPr>
        <w:t xml:space="preserve"> года Территориальный орган Росздравнадзора организовал в актовом зале ГУЗ «Липецкая </w:t>
      </w:r>
      <w:r w:rsidR="007642CC">
        <w:rPr>
          <w:rFonts w:ascii="Times New Roman" w:hAnsi="Times New Roman" w:cs="Times New Roman"/>
          <w:sz w:val="23"/>
          <w:szCs w:val="23"/>
        </w:rPr>
        <w:t>областная клиническая больница</w:t>
      </w:r>
      <w:r w:rsidRPr="006D189E">
        <w:rPr>
          <w:rFonts w:ascii="Times New Roman" w:hAnsi="Times New Roman" w:cs="Times New Roman"/>
          <w:sz w:val="23"/>
          <w:szCs w:val="23"/>
        </w:rPr>
        <w:t xml:space="preserve">» проведение публичных </w:t>
      </w:r>
      <w:r w:rsidR="00D12E30" w:rsidRPr="006D189E">
        <w:rPr>
          <w:rFonts w:ascii="Times New Roman" w:hAnsi="Times New Roman" w:cs="Times New Roman"/>
          <w:sz w:val="23"/>
          <w:szCs w:val="23"/>
        </w:rPr>
        <w:t>обсуждений</w:t>
      </w:r>
      <w:r w:rsidR="00C54837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A01519" w:rsidRPr="006D189E">
        <w:rPr>
          <w:rFonts w:ascii="Times New Roman" w:hAnsi="Times New Roman" w:cs="Times New Roman"/>
          <w:sz w:val="23"/>
          <w:szCs w:val="23"/>
        </w:rPr>
        <w:t>по</w:t>
      </w:r>
      <w:r w:rsidRPr="006D189E">
        <w:rPr>
          <w:rFonts w:ascii="Times New Roman" w:hAnsi="Times New Roman" w:cs="Times New Roman"/>
          <w:sz w:val="23"/>
          <w:szCs w:val="23"/>
        </w:rPr>
        <w:t xml:space="preserve"> результат</w:t>
      </w:r>
      <w:r w:rsidR="00A01519" w:rsidRPr="006D189E">
        <w:rPr>
          <w:rFonts w:ascii="Times New Roman" w:hAnsi="Times New Roman" w:cs="Times New Roman"/>
          <w:sz w:val="23"/>
          <w:szCs w:val="23"/>
        </w:rPr>
        <w:t>ам</w:t>
      </w:r>
      <w:r w:rsidRPr="006D189E">
        <w:rPr>
          <w:rFonts w:ascii="Times New Roman" w:hAnsi="Times New Roman" w:cs="Times New Roman"/>
          <w:sz w:val="23"/>
          <w:szCs w:val="23"/>
        </w:rPr>
        <w:t xml:space="preserve"> правоприменительной практики за </w:t>
      </w:r>
      <w:r w:rsidR="00C54837" w:rsidRPr="006D189E">
        <w:rPr>
          <w:rFonts w:ascii="Times New Roman" w:hAnsi="Times New Roman"/>
          <w:bCs/>
          <w:kern w:val="36"/>
          <w:sz w:val="23"/>
          <w:szCs w:val="23"/>
          <w:lang w:val="en-US"/>
        </w:rPr>
        <w:t>I</w:t>
      </w:r>
      <w:r w:rsidR="000202B8" w:rsidRPr="006D189E">
        <w:rPr>
          <w:rFonts w:ascii="Times New Roman" w:hAnsi="Times New Roman"/>
          <w:bCs/>
          <w:kern w:val="36"/>
          <w:sz w:val="23"/>
          <w:szCs w:val="23"/>
        </w:rPr>
        <w:t xml:space="preserve"> квартал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201</w:t>
      </w:r>
      <w:r w:rsidR="007642CC">
        <w:rPr>
          <w:rFonts w:ascii="Times New Roman" w:hAnsi="Times New Roman"/>
          <w:bCs/>
          <w:kern w:val="36"/>
          <w:sz w:val="23"/>
          <w:szCs w:val="23"/>
        </w:rPr>
        <w:t>9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года.</w:t>
      </w:r>
      <w:bookmarkStart w:id="0" w:name="_GoBack"/>
      <w:bookmarkEnd w:id="0"/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AC1757" w:rsidRPr="006D189E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B26E6B">
        <w:rPr>
          <w:rFonts w:ascii="Times New Roman" w:hAnsi="Times New Roman"/>
          <w:bCs/>
          <w:kern w:val="36"/>
          <w:sz w:val="23"/>
          <w:szCs w:val="23"/>
        </w:rPr>
        <w:tab/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В публичных </w:t>
      </w:r>
      <w:r w:rsidR="00D12E30" w:rsidRPr="00B26E6B">
        <w:rPr>
          <w:rFonts w:ascii="Times New Roman" w:hAnsi="Times New Roman"/>
          <w:bCs/>
          <w:kern w:val="36"/>
          <w:sz w:val="23"/>
          <w:szCs w:val="23"/>
        </w:rPr>
        <w:t>обсуждениях</w:t>
      </w:r>
      <w:r w:rsidR="00A01519" w:rsidRPr="00B26E6B">
        <w:rPr>
          <w:rFonts w:ascii="Times New Roman" w:hAnsi="Times New Roman"/>
          <w:bCs/>
          <w:kern w:val="36"/>
          <w:sz w:val="23"/>
          <w:szCs w:val="23"/>
        </w:rPr>
        <w:t xml:space="preserve"> приняли участие</w:t>
      </w:r>
      <w:r w:rsidR="00441F1B" w:rsidRPr="00B26E6B">
        <w:rPr>
          <w:rFonts w:ascii="Times New Roman" w:hAnsi="Times New Roman"/>
          <w:bCs/>
          <w:kern w:val="36"/>
          <w:sz w:val="23"/>
          <w:szCs w:val="23"/>
        </w:rPr>
        <w:t xml:space="preserve"> представители  </w:t>
      </w:r>
      <w:r w:rsidR="00521A62">
        <w:rPr>
          <w:rFonts w:ascii="Times New Roman" w:hAnsi="Times New Roman"/>
          <w:bCs/>
          <w:kern w:val="36"/>
          <w:sz w:val="23"/>
          <w:szCs w:val="23"/>
        </w:rPr>
        <w:t>7</w:t>
      </w:r>
      <w:r w:rsidR="005D28B0">
        <w:rPr>
          <w:rFonts w:ascii="Times New Roman" w:hAnsi="Times New Roman"/>
          <w:bCs/>
          <w:kern w:val="36"/>
          <w:sz w:val="23"/>
          <w:szCs w:val="23"/>
        </w:rPr>
        <w:t>1</w:t>
      </w:r>
      <w:r w:rsidR="00441F1B" w:rsidRPr="00B26E6B">
        <w:rPr>
          <w:rFonts w:ascii="Times New Roman" w:hAnsi="Times New Roman"/>
          <w:bCs/>
          <w:kern w:val="36"/>
          <w:sz w:val="23"/>
          <w:szCs w:val="23"/>
        </w:rPr>
        <w:t xml:space="preserve"> медицинских организаций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в количестве </w:t>
      </w:r>
      <w:r w:rsidR="00521A62">
        <w:rPr>
          <w:rFonts w:ascii="Times New Roman" w:hAnsi="Times New Roman"/>
          <w:bCs/>
          <w:kern w:val="36"/>
          <w:sz w:val="23"/>
          <w:szCs w:val="23"/>
        </w:rPr>
        <w:t>9</w:t>
      </w:r>
      <w:r w:rsidR="005D28B0">
        <w:rPr>
          <w:rFonts w:ascii="Times New Roman" w:hAnsi="Times New Roman"/>
          <w:bCs/>
          <w:kern w:val="36"/>
          <w:sz w:val="23"/>
          <w:szCs w:val="23"/>
        </w:rPr>
        <w:t>3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человек; представители </w:t>
      </w:r>
      <w:r w:rsidR="00521A62">
        <w:rPr>
          <w:rFonts w:ascii="Times New Roman" w:hAnsi="Times New Roman"/>
          <w:bCs/>
          <w:kern w:val="36"/>
          <w:sz w:val="23"/>
          <w:szCs w:val="23"/>
        </w:rPr>
        <w:t>36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аптечных организаций в количестве </w:t>
      </w:r>
      <w:r w:rsidR="00521A62">
        <w:rPr>
          <w:rFonts w:ascii="Times New Roman" w:hAnsi="Times New Roman"/>
          <w:bCs/>
          <w:kern w:val="36"/>
          <w:sz w:val="23"/>
          <w:szCs w:val="23"/>
        </w:rPr>
        <w:t>42</w:t>
      </w:r>
      <w:r w:rsidR="00AD7835" w:rsidRPr="00B26E6B">
        <w:rPr>
          <w:rFonts w:ascii="Times New Roman" w:hAnsi="Times New Roman"/>
          <w:bCs/>
          <w:kern w:val="36"/>
          <w:sz w:val="23"/>
          <w:szCs w:val="23"/>
        </w:rPr>
        <w:t xml:space="preserve"> человек;</w:t>
      </w:r>
      <w:r w:rsidR="002C472D" w:rsidRPr="00B26E6B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E61B07">
        <w:rPr>
          <w:rFonts w:ascii="Times New Roman" w:hAnsi="Times New Roman"/>
          <w:bCs/>
          <w:kern w:val="36"/>
          <w:sz w:val="23"/>
          <w:szCs w:val="23"/>
        </w:rPr>
        <w:t>представители общественных организаций и предприятий ин</w:t>
      </w:r>
      <w:r w:rsidR="00386604">
        <w:rPr>
          <w:rFonts w:ascii="Times New Roman" w:hAnsi="Times New Roman"/>
          <w:bCs/>
          <w:kern w:val="36"/>
          <w:sz w:val="23"/>
          <w:szCs w:val="23"/>
        </w:rPr>
        <w:t xml:space="preserve">ых отраслей в количестве 14 человек. </w:t>
      </w:r>
      <w:r w:rsidR="00193866" w:rsidRPr="00B26E6B">
        <w:rPr>
          <w:rFonts w:ascii="Times New Roman" w:hAnsi="Times New Roman"/>
          <w:bCs/>
          <w:kern w:val="36"/>
          <w:sz w:val="23"/>
          <w:szCs w:val="23"/>
        </w:rPr>
        <w:t xml:space="preserve"> </w:t>
      </w:r>
      <w:r w:rsidR="00661D7D" w:rsidRPr="00B26E6B">
        <w:rPr>
          <w:rFonts w:ascii="Times New Roman" w:hAnsi="Times New Roman"/>
          <w:bCs/>
          <w:kern w:val="36"/>
          <w:sz w:val="23"/>
          <w:szCs w:val="23"/>
        </w:rPr>
        <w:t>Всего в мероприятии приняли участие 1</w:t>
      </w:r>
      <w:r w:rsidR="005D28B0">
        <w:rPr>
          <w:rFonts w:ascii="Times New Roman" w:hAnsi="Times New Roman"/>
          <w:bCs/>
          <w:kern w:val="36"/>
          <w:sz w:val="23"/>
          <w:szCs w:val="23"/>
        </w:rPr>
        <w:t>50 человек</w:t>
      </w:r>
      <w:r w:rsidR="00661D7D" w:rsidRPr="006D189E">
        <w:rPr>
          <w:rFonts w:ascii="Times New Roman" w:hAnsi="Times New Roman"/>
          <w:bCs/>
          <w:kern w:val="36"/>
          <w:sz w:val="23"/>
          <w:szCs w:val="23"/>
        </w:rPr>
        <w:t>.</w:t>
      </w:r>
      <w:r w:rsidR="008C3474" w:rsidRPr="006D189E">
        <w:rPr>
          <w:rFonts w:ascii="Times New Roman" w:hAnsi="Times New Roman"/>
          <w:bCs/>
          <w:kern w:val="36"/>
          <w:sz w:val="23"/>
          <w:szCs w:val="23"/>
        </w:rPr>
        <w:t xml:space="preserve"> </w:t>
      </w:r>
    </w:p>
    <w:p w:rsidR="00661D7D" w:rsidRPr="006D189E" w:rsidRDefault="00C0665E" w:rsidP="00A533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bCs/>
          <w:color w:val="FF0000"/>
          <w:kern w:val="36"/>
          <w:sz w:val="23"/>
          <w:szCs w:val="23"/>
        </w:rPr>
        <w:tab/>
      </w:r>
      <w:r w:rsidR="00F45391" w:rsidRPr="006D189E">
        <w:rPr>
          <w:rFonts w:ascii="Times New Roman" w:hAnsi="Times New Roman"/>
          <w:bCs/>
          <w:kern w:val="36"/>
          <w:sz w:val="23"/>
          <w:szCs w:val="23"/>
        </w:rPr>
        <w:t>Руководитель</w:t>
      </w:r>
      <w:r w:rsidRPr="006D189E">
        <w:rPr>
          <w:rFonts w:ascii="Times New Roman" w:hAnsi="Times New Roman"/>
          <w:bCs/>
          <w:kern w:val="36"/>
          <w:sz w:val="23"/>
          <w:szCs w:val="23"/>
        </w:rPr>
        <w:t xml:space="preserve"> Территориального органа  </w:t>
      </w:r>
      <w:r w:rsidR="00F45391" w:rsidRPr="006D189E">
        <w:rPr>
          <w:rFonts w:ascii="Times New Roman" w:hAnsi="Times New Roman" w:cs="Times New Roman"/>
          <w:sz w:val="23"/>
          <w:szCs w:val="23"/>
        </w:rPr>
        <w:t>А.С. Фролов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F45391" w:rsidRPr="006D189E">
        <w:rPr>
          <w:rFonts w:ascii="Times New Roman" w:hAnsi="Times New Roman" w:cs="Times New Roman"/>
          <w:sz w:val="23"/>
          <w:szCs w:val="23"/>
        </w:rPr>
        <w:t>в первой части своего доклада подвел итоги</w:t>
      </w:r>
      <w:r w:rsidR="00F45391" w:rsidRPr="006D189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45391" w:rsidRPr="006D189E">
        <w:rPr>
          <w:rFonts w:ascii="Times New Roman" w:hAnsi="Times New Roman"/>
          <w:sz w:val="23"/>
          <w:szCs w:val="23"/>
        </w:rPr>
        <w:t>государственного контроля качества и безопасности медицинской деятельности</w:t>
      </w:r>
      <w:r w:rsidR="0048633C" w:rsidRPr="006D189E">
        <w:rPr>
          <w:rFonts w:ascii="Times New Roman" w:hAnsi="Times New Roman"/>
          <w:sz w:val="23"/>
          <w:szCs w:val="23"/>
        </w:rPr>
        <w:t xml:space="preserve">, </w:t>
      </w:r>
      <w:r w:rsidR="00844AC9" w:rsidRPr="006D189E">
        <w:rPr>
          <w:rFonts w:ascii="Times New Roman" w:hAnsi="Times New Roman"/>
          <w:sz w:val="23"/>
          <w:szCs w:val="23"/>
        </w:rPr>
        <w:t>провел сравнение контрольных показа</w:t>
      </w:r>
      <w:r w:rsidR="00EB0215">
        <w:rPr>
          <w:rFonts w:ascii="Times New Roman" w:hAnsi="Times New Roman"/>
          <w:sz w:val="23"/>
          <w:szCs w:val="23"/>
        </w:rPr>
        <w:t>телей Территориального органа</w:t>
      </w:r>
      <w:r w:rsidR="001959C4" w:rsidRPr="006D189E">
        <w:rPr>
          <w:rFonts w:ascii="Times New Roman" w:hAnsi="Times New Roman"/>
          <w:sz w:val="23"/>
          <w:szCs w:val="23"/>
        </w:rPr>
        <w:t xml:space="preserve">. </w:t>
      </w:r>
    </w:p>
    <w:p w:rsidR="00661D7D" w:rsidRDefault="00844AC9" w:rsidP="00661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89E">
        <w:rPr>
          <w:rFonts w:ascii="Times New Roman" w:hAnsi="Times New Roman"/>
          <w:sz w:val="23"/>
          <w:szCs w:val="23"/>
        </w:rPr>
        <w:tab/>
      </w:r>
      <w:r w:rsidRPr="006D189E">
        <w:rPr>
          <w:rFonts w:ascii="Times New Roman" w:hAnsi="Times New Roman" w:cs="Times New Roman"/>
          <w:sz w:val="23"/>
          <w:szCs w:val="23"/>
        </w:rPr>
        <w:t xml:space="preserve">Представитель прокуратуры Липецкой области </w:t>
      </w:r>
      <w:r w:rsidR="00C14136">
        <w:rPr>
          <w:rFonts w:ascii="Times New Roman" w:hAnsi="Times New Roman" w:cs="Times New Roman"/>
          <w:sz w:val="23"/>
          <w:szCs w:val="23"/>
        </w:rPr>
        <w:t>Е</w:t>
      </w:r>
      <w:r w:rsidRPr="006D189E">
        <w:rPr>
          <w:rFonts w:ascii="Times New Roman" w:hAnsi="Times New Roman" w:cs="Times New Roman"/>
          <w:sz w:val="23"/>
          <w:szCs w:val="23"/>
        </w:rPr>
        <w:t xml:space="preserve">.В. </w:t>
      </w:r>
      <w:r w:rsidR="00C14136">
        <w:rPr>
          <w:rFonts w:ascii="Times New Roman" w:hAnsi="Times New Roman" w:cs="Times New Roman"/>
          <w:sz w:val="23"/>
          <w:szCs w:val="23"/>
        </w:rPr>
        <w:t>Лебедева</w:t>
      </w:r>
      <w:r w:rsidRPr="006D189E">
        <w:rPr>
          <w:rFonts w:ascii="Times New Roman" w:hAnsi="Times New Roman" w:cs="Times New Roman"/>
          <w:sz w:val="23"/>
          <w:szCs w:val="23"/>
        </w:rPr>
        <w:t xml:space="preserve"> в своем выступлении уделила внимание общим результатам надзорной деятельности, осуществляемой прокуратурой Липецкой области.</w:t>
      </w:r>
    </w:p>
    <w:p w:rsidR="00BC5594" w:rsidRPr="006D189E" w:rsidRDefault="00857D21" w:rsidP="00661D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506FE2">
        <w:rPr>
          <w:rFonts w:ascii="Times New Roman" w:hAnsi="Times New Roman" w:cs="Times New Roman"/>
          <w:sz w:val="23"/>
          <w:szCs w:val="23"/>
        </w:rPr>
        <w:t>Старший</w:t>
      </w:r>
      <w:r>
        <w:rPr>
          <w:rFonts w:ascii="Times New Roman" w:hAnsi="Times New Roman" w:cs="Times New Roman"/>
          <w:sz w:val="23"/>
          <w:szCs w:val="23"/>
        </w:rPr>
        <w:t xml:space="preserve"> государственный инспектор </w:t>
      </w:r>
      <w:r w:rsidR="00E24E46">
        <w:rPr>
          <w:rFonts w:ascii="Times New Roman" w:hAnsi="Times New Roman" w:cs="Times New Roman"/>
          <w:sz w:val="23"/>
          <w:szCs w:val="23"/>
        </w:rPr>
        <w:t>Звягина Т.С.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24E46">
        <w:rPr>
          <w:rFonts w:ascii="Times New Roman" w:hAnsi="Times New Roman" w:cs="Times New Roman"/>
          <w:sz w:val="23"/>
          <w:szCs w:val="23"/>
        </w:rPr>
        <w:t>сообщила</w:t>
      </w:r>
      <w:r>
        <w:rPr>
          <w:rFonts w:ascii="Times New Roman" w:hAnsi="Times New Roman" w:cs="Times New Roman"/>
          <w:sz w:val="23"/>
          <w:szCs w:val="23"/>
        </w:rPr>
        <w:t xml:space="preserve"> об итогах работы по направлению </w:t>
      </w:r>
      <w:r w:rsidR="00506FE2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государственный контроль </w:t>
      </w:r>
      <w:r w:rsidR="00506FE2">
        <w:rPr>
          <w:rFonts w:ascii="Times New Roman" w:hAnsi="Times New Roman" w:cs="Times New Roman"/>
          <w:sz w:val="23"/>
          <w:szCs w:val="23"/>
        </w:rPr>
        <w:t>качеств</w:t>
      </w:r>
      <w:r w:rsidR="00E24E46">
        <w:rPr>
          <w:rFonts w:ascii="Times New Roman" w:hAnsi="Times New Roman" w:cs="Times New Roman"/>
          <w:sz w:val="23"/>
          <w:szCs w:val="23"/>
        </w:rPr>
        <w:t>а</w:t>
      </w:r>
      <w:r w:rsidR="00506FE2">
        <w:rPr>
          <w:rFonts w:ascii="Times New Roman" w:hAnsi="Times New Roman" w:cs="Times New Roman"/>
          <w:sz w:val="23"/>
          <w:szCs w:val="23"/>
        </w:rPr>
        <w:t xml:space="preserve"> и безопасност</w:t>
      </w:r>
      <w:r w:rsidR="00E24E46">
        <w:rPr>
          <w:rFonts w:ascii="Times New Roman" w:hAnsi="Times New Roman" w:cs="Times New Roman"/>
          <w:sz w:val="23"/>
          <w:szCs w:val="23"/>
        </w:rPr>
        <w:t>и</w:t>
      </w:r>
      <w:r w:rsidR="00506FE2">
        <w:rPr>
          <w:rFonts w:ascii="Times New Roman" w:hAnsi="Times New Roman" w:cs="Times New Roman"/>
          <w:sz w:val="23"/>
          <w:szCs w:val="23"/>
        </w:rPr>
        <w:t xml:space="preserve"> медицинской деятельности» за </w:t>
      </w:r>
      <w:r w:rsidR="00E24E46">
        <w:rPr>
          <w:rFonts w:ascii="Times New Roman" w:hAnsi="Times New Roman" w:cs="Times New Roman"/>
          <w:sz w:val="23"/>
          <w:szCs w:val="23"/>
        </w:rPr>
        <w:t>1</w:t>
      </w:r>
      <w:r w:rsidR="00506FE2">
        <w:rPr>
          <w:rFonts w:ascii="Times New Roman" w:hAnsi="Times New Roman" w:cs="Times New Roman"/>
          <w:sz w:val="23"/>
          <w:szCs w:val="23"/>
        </w:rPr>
        <w:t xml:space="preserve"> квартал 201</w:t>
      </w:r>
      <w:r w:rsidR="00E24E46">
        <w:rPr>
          <w:rFonts w:ascii="Times New Roman" w:hAnsi="Times New Roman" w:cs="Times New Roman"/>
          <w:sz w:val="23"/>
          <w:szCs w:val="23"/>
        </w:rPr>
        <w:t>9</w:t>
      </w:r>
      <w:r w:rsidR="00506FE2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786286" w:rsidRDefault="00857D21" w:rsidP="002D380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Доклад</w:t>
      </w:r>
      <w:r w:rsidR="00163335"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E24E46">
        <w:rPr>
          <w:rFonts w:ascii="Times New Roman" w:hAnsi="Times New Roman" w:cs="Times New Roman"/>
          <w:sz w:val="23"/>
          <w:szCs w:val="23"/>
        </w:rPr>
        <w:t>главного государственного инспектора</w:t>
      </w:r>
      <w:r w:rsidR="00A55E9B">
        <w:rPr>
          <w:rFonts w:ascii="Times New Roman" w:hAnsi="Times New Roman" w:cs="Times New Roman"/>
          <w:sz w:val="23"/>
          <w:szCs w:val="23"/>
        </w:rPr>
        <w:t xml:space="preserve"> </w:t>
      </w:r>
      <w:r w:rsidR="00C5272E">
        <w:rPr>
          <w:rFonts w:ascii="Times New Roman" w:hAnsi="Times New Roman" w:cs="Times New Roman"/>
          <w:sz w:val="23"/>
          <w:szCs w:val="23"/>
        </w:rPr>
        <w:t>В.А. Тихонова</w:t>
      </w:r>
      <w:r w:rsidR="00A55E9B">
        <w:rPr>
          <w:rFonts w:ascii="Times New Roman" w:hAnsi="Times New Roman" w:cs="Times New Roman"/>
          <w:sz w:val="23"/>
          <w:szCs w:val="23"/>
        </w:rPr>
        <w:t xml:space="preserve"> содержал</w:t>
      </w:r>
      <w:r w:rsidR="00163335" w:rsidRPr="006D189E">
        <w:rPr>
          <w:rFonts w:ascii="Times New Roman" w:hAnsi="Times New Roman" w:cs="Times New Roman"/>
          <w:sz w:val="23"/>
          <w:szCs w:val="23"/>
        </w:rPr>
        <w:t xml:space="preserve"> показатели, характеризующие деятельность Территориального органа в сфере государственного </w:t>
      </w:r>
      <w:proofErr w:type="gramStart"/>
      <w:r w:rsidR="00163335" w:rsidRPr="006D189E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163335" w:rsidRPr="006D189E">
        <w:rPr>
          <w:rFonts w:ascii="Times New Roman" w:hAnsi="Times New Roman" w:cs="Times New Roman"/>
          <w:sz w:val="23"/>
          <w:szCs w:val="23"/>
        </w:rPr>
        <w:t xml:space="preserve"> оборотом лекарственных средств и медицинских изделий.</w:t>
      </w:r>
    </w:p>
    <w:p w:rsidR="00444177" w:rsidRDefault="00444177" w:rsidP="002D380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77">
        <w:rPr>
          <w:rFonts w:ascii="Times New Roman" w:hAnsi="Times New Roman" w:cs="Times New Roman"/>
          <w:sz w:val="24"/>
          <w:szCs w:val="24"/>
        </w:rPr>
        <w:t>Врач отделения медицинской профилактики ГУЗ «Липецкая городская поликлиника №1» М.А. сообщила  об организации внутреннего контроля качества и безопасности медицинской деятельности на основе  «бережливой» поликлиники.</w:t>
      </w:r>
    </w:p>
    <w:p w:rsidR="007665C0" w:rsidRPr="007665C0" w:rsidRDefault="007665C0" w:rsidP="002D380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5C0">
        <w:rPr>
          <w:rFonts w:ascii="Times New Roman" w:hAnsi="Times New Roman" w:cs="Times New Roman"/>
          <w:sz w:val="24"/>
          <w:szCs w:val="24"/>
        </w:rPr>
        <w:t>Начальник отдела организации фармацевтической деятельности ОГУП «Липецкфармация»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C0">
        <w:rPr>
          <w:rFonts w:ascii="Times New Roman" w:hAnsi="Times New Roman" w:cs="Times New Roman"/>
          <w:sz w:val="24"/>
          <w:szCs w:val="24"/>
        </w:rPr>
        <w:t>Т.И. Тихонова в своем  докладе осветила стандартные операционные процедуры по работе с недоброкачественными, приостановленными и фальсифицированными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86" w:rsidRPr="00B64ED9" w:rsidRDefault="00B64ED9" w:rsidP="00F3388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64ED9">
        <w:rPr>
          <w:rFonts w:ascii="Times New Roman" w:eastAsia="Times New Roman" w:hAnsi="Times New Roman"/>
          <w:sz w:val="24"/>
          <w:szCs w:val="24"/>
        </w:rPr>
        <w:t>В</w:t>
      </w:r>
      <w:r w:rsidR="00661D7D" w:rsidRPr="00B64ED9">
        <w:rPr>
          <w:rFonts w:ascii="Times New Roman" w:eastAsia="Times New Roman" w:hAnsi="Times New Roman"/>
          <w:sz w:val="24"/>
          <w:szCs w:val="24"/>
        </w:rPr>
        <w:t xml:space="preserve">ыступления </w:t>
      </w:r>
      <w:r w:rsidR="00EA038E" w:rsidRPr="00B64ED9">
        <w:rPr>
          <w:rFonts w:ascii="Times New Roman" w:hAnsi="Times New Roman" w:cs="Times New Roman"/>
          <w:sz w:val="24"/>
          <w:szCs w:val="24"/>
        </w:rPr>
        <w:t>начальник</w:t>
      </w:r>
      <w:r w:rsidRPr="00B64ED9">
        <w:rPr>
          <w:rFonts w:ascii="Times New Roman" w:hAnsi="Times New Roman" w:cs="Times New Roman"/>
          <w:sz w:val="24"/>
          <w:szCs w:val="24"/>
        </w:rPr>
        <w:t>а</w:t>
      </w:r>
      <w:r w:rsidR="00EA038E" w:rsidRPr="00B64ED9">
        <w:rPr>
          <w:rFonts w:ascii="Times New Roman" w:hAnsi="Times New Roman" w:cs="Times New Roman"/>
          <w:sz w:val="24"/>
          <w:szCs w:val="24"/>
        </w:rPr>
        <w:t xml:space="preserve"> отдела технического обслуживания компьютерных сетей ГУЗ «Липецкая областная клиническая больница» А.Б. </w:t>
      </w:r>
      <w:proofErr w:type="spellStart"/>
      <w:r w:rsidR="00EA038E" w:rsidRPr="00B64ED9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B64ED9">
        <w:rPr>
          <w:rFonts w:ascii="Times New Roman" w:hAnsi="Times New Roman" w:cs="Times New Roman"/>
          <w:sz w:val="24"/>
          <w:szCs w:val="24"/>
        </w:rPr>
        <w:t xml:space="preserve"> и</w:t>
      </w:r>
      <w:r w:rsidR="00661D7D" w:rsidRPr="00B64ED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B64ED9">
        <w:rPr>
          <w:rFonts w:ascii="Times New Roman" w:hAnsi="Times New Roman" w:cs="Times New Roman"/>
          <w:sz w:val="24"/>
          <w:szCs w:val="24"/>
        </w:rPr>
        <w:t>начальника отдела АСУ ОГУП «Липецкфармация»</w:t>
      </w:r>
      <w:r w:rsidRPr="00B64ED9">
        <w:rPr>
          <w:rFonts w:ascii="Times New Roman" w:hAnsi="Times New Roman"/>
          <w:bCs/>
          <w:kern w:val="36"/>
          <w:sz w:val="24"/>
          <w:szCs w:val="24"/>
        </w:rPr>
        <w:t xml:space="preserve"> Л.Н. Потаповой</w:t>
      </w:r>
      <w:r w:rsidR="00661D7D" w:rsidRPr="00B64ED9">
        <w:rPr>
          <w:rFonts w:ascii="Times New Roman" w:hAnsi="Times New Roman"/>
          <w:bCs/>
          <w:kern w:val="36"/>
          <w:sz w:val="24"/>
          <w:szCs w:val="24"/>
        </w:rPr>
        <w:t xml:space="preserve"> были посвящены вопросам </w:t>
      </w:r>
      <w:r w:rsidR="00530DC9" w:rsidRPr="00B64ED9">
        <w:rPr>
          <w:rFonts w:ascii="Times New Roman" w:hAnsi="Times New Roman"/>
          <w:bCs/>
          <w:kern w:val="36"/>
          <w:sz w:val="24"/>
          <w:szCs w:val="24"/>
        </w:rPr>
        <w:t>реализации проекта «Маркировка» («МДЛП»)</w:t>
      </w:r>
      <w:r w:rsidR="00661D7D" w:rsidRPr="00B64ED9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A533B7" w:rsidRPr="006D189E" w:rsidRDefault="00C13BA5" w:rsidP="006365F5">
      <w:pPr>
        <w:spacing w:after="0" w:line="240" w:lineRule="auto"/>
        <w:jc w:val="both"/>
        <w:rPr>
          <w:rFonts w:ascii="Times New Roman" w:hAnsi="Times New Roman"/>
          <w:bCs/>
          <w:kern w:val="36"/>
          <w:sz w:val="23"/>
          <w:szCs w:val="23"/>
        </w:rPr>
      </w:pPr>
      <w:r w:rsidRPr="006D189E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A55E9B">
        <w:rPr>
          <w:rFonts w:ascii="Times New Roman" w:hAnsi="Times New Roman" w:cs="Times New Roman"/>
          <w:sz w:val="23"/>
          <w:szCs w:val="23"/>
        </w:rPr>
        <w:t>В заключени</w:t>
      </w:r>
      <w:r w:rsidR="006927D1">
        <w:rPr>
          <w:rFonts w:ascii="Times New Roman" w:hAnsi="Times New Roman" w:cs="Times New Roman"/>
          <w:sz w:val="23"/>
          <w:szCs w:val="23"/>
        </w:rPr>
        <w:t>е</w:t>
      </w:r>
      <w:r w:rsidR="00A55E9B">
        <w:rPr>
          <w:rFonts w:ascii="Times New Roman" w:hAnsi="Times New Roman" w:cs="Times New Roman"/>
          <w:sz w:val="23"/>
          <w:szCs w:val="23"/>
        </w:rPr>
        <w:t xml:space="preserve"> мероприятия 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6365F5" w:rsidRPr="006D189E">
        <w:rPr>
          <w:rFonts w:ascii="Times New Roman" w:hAnsi="Times New Roman" w:cs="Times New Roman"/>
          <w:sz w:val="23"/>
          <w:szCs w:val="23"/>
        </w:rPr>
        <w:t>руководитель</w:t>
      </w:r>
      <w:r w:rsidRPr="006D189E">
        <w:rPr>
          <w:rFonts w:ascii="Times New Roman" w:hAnsi="Times New Roman" w:cs="Times New Roman"/>
          <w:sz w:val="23"/>
          <w:szCs w:val="23"/>
        </w:rPr>
        <w:t xml:space="preserve"> </w:t>
      </w:r>
      <w:r w:rsidR="006365F5" w:rsidRPr="006D189E">
        <w:rPr>
          <w:rFonts w:ascii="Times New Roman" w:hAnsi="Times New Roman"/>
          <w:bCs/>
          <w:kern w:val="36"/>
          <w:sz w:val="23"/>
          <w:szCs w:val="23"/>
        </w:rPr>
        <w:t xml:space="preserve">Территориального органа </w:t>
      </w:r>
      <w:r w:rsidR="00B7245B">
        <w:rPr>
          <w:rFonts w:ascii="Times New Roman" w:hAnsi="Times New Roman"/>
          <w:bCs/>
          <w:kern w:val="36"/>
          <w:sz w:val="23"/>
          <w:szCs w:val="23"/>
        </w:rPr>
        <w:t xml:space="preserve">сообщил о ходе реализации на территории Липецкой области проекта </w:t>
      </w:r>
      <w:r w:rsidR="00CC762B">
        <w:rPr>
          <w:rFonts w:ascii="Times New Roman" w:hAnsi="Times New Roman"/>
          <w:bCs/>
          <w:kern w:val="36"/>
          <w:sz w:val="23"/>
          <w:szCs w:val="23"/>
        </w:rPr>
        <w:t>«Маркировка» («МДЛП»).</w:t>
      </w:r>
    </w:p>
    <w:p w:rsidR="006D189E" w:rsidRPr="006D189E" w:rsidRDefault="006D189E" w:rsidP="006D189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6"/>
          <w:sz w:val="23"/>
          <w:szCs w:val="23"/>
          <w:u w:val="single"/>
        </w:rPr>
      </w:pPr>
      <w:r w:rsidRPr="006D189E">
        <w:rPr>
          <w:rFonts w:ascii="Times New Roman" w:hAnsi="Times New Roman"/>
          <w:bCs/>
          <w:kern w:val="36"/>
          <w:sz w:val="23"/>
          <w:szCs w:val="23"/>
        </w:rPr>
        <w:tab/>
        <w:t xml:space="preserve">Обобщенные материалы публичных обсуждений, включая ответы на вопросы и видеозапись, будут размещены на официальном сайте Территориального органа по адресу: </w:t>
      </w:r>
      <w:hyperlink r:id="rId8" w:history="1">
        <w:r w:rsidRPr="006D189E">
          <w:rPr>
            <w:rStyle w:val="a6"/>
            <w:rFonts w:ascii="Times New Roman" w:hAnsi="Times New Roman" w:cs="Times New Roman"/>
            <w:sz w:val="23"/>
            <w:szCs w:val="23"/>
          </w:rPr>
          <w:t>http://48reg.roszdravnadzor.ru/about/reform/prevention</w:t>
        </w:r>
      </w:hyperlink>
      <w:r w:rsidRPr="006D189E">
        <w:rPr>
          <w:sz w:val="23"/>
          <w:szCs w:val="23"/>
        </w:rPr>
        <w:t>.</w:t>
      </w:r>
    </w:p>
    <w:p w:rsidR="00263B9B" w:rsidRPr="006D189E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263B9B" w:rsidRPr="006D189E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B45A0C"/>
    <w:rsid w:val="0001794E"/>
    <w:rsid w:val="000202B8"/>
    <w:rsid w:val="000259C2"/>
    <w:rsid w:val="000602CB"/>
    <w:rsid w:val="000A2EDF"/>
    <w:rsid w:val="000B39AB"/>
    <w:rsid w:val="000D2DF0"/>
    <w:rsid w:val="000D6FC5"/>
    <w:rsid w:val="001224D7"/>
    <w:rsid w:val="001617A2"/>
    <w:rsid w:val="00163335"/>
    <w:rsid w:val="001746F3"/>
    <w:rsid w:val="00193866"/>
    <w:rsid w:val="001959C4"/>
    <w:rsid w:val="00216E8F"/>
    <w:rsid w:val="00233472"/>
    <w:rsid w:val="00260CDB"/>
    <w:rsid w:val="00263B9B"/>
    <w:rsid w:val="002A0286"/>
    <w:rsid w:val="002C472D"/>
    <w:rsid w:val="002D380B"/>
    <w:rsid w:val="00303E4F"/>
    <w:rsid w:val="00311092"/>
    <w:rsid w:val="00355EAD"/>
    <w:rsid w:val="00363B5B"/>
    <w:rsid w:val="00377A4C"/>
    <w:rsid w:val="00386604"/>
    <w:rsid w:val="003C4FB8"/>
    <w:rsid w:val="00435627"/>
    <w:rsid w:val="00441F1B"/>
    <w:rsid w:val="00444177"/>
    <w:rsid w:val="0048633C"/>
    <w:rsid w:val="004A78FD"/>
    <w:rsid w:val="004B7184"/>
    <w:rsid w:val="004C42B7"/>
    <w:rsid w:val="004C72B1"/>
    <w:rsid w:val="004E0D95"/>
    <w:rsid w:val="004F40DA"/>
    <w:rsid w:val="00506FE2"/>
    <w:rsid w:val="00521A62"/>
    <w:rsid w:val="0052404E"/>
    <w:rsid w:val="00524420"/>
    <w:rsid w:val="00530DC9"/>
    <w:rsid w:val="00552841"/>
    <w:rsid w:val="00573080"/>
    <w:rsid w:val="005D28B0"/>
    <w:rsid w:val="005E0ADC"/>
    <w:rsid w:val="005F6ED0"/>
    <w:rsid w:val="0061650F"/>
    <w:rsid w:val="0063297D"/>
    <w:rsid w:val="006365F5"/>
    <w:rsid w:val="00661D7D"/>
    <w:rsid w:val="00672F34"/>
    <w:rsid w:val="006927D1"/>
    <w:rsid w:val="006B6912"/>
    <w:rsid w:val="006D05E1"/>
    <w:rsid w:val="006D189E"/>
    <w:rsid w:val="006D1996"/>
    <w:rsid w:val="006E2BA2"/>
    <w:rsid w:val="006E51B6"/>
    <w:rsid w:val="00717D4B"/>
    <w:rsid w:val="00746143"/>
    <w:rsid w:val="007642CC"/>
    <w:rsid w:val="007665C0"/>
    <w:rsid w:val="00786286"/>
    <w:rsid w:val="00786A1E"/>
    <w:rsid w:val="007E1C7D"/>
    <w:rsid w:val="007F7717"/>
    <w:rsid w:val="00844AC9"/>
    <w:rsid w:val="0084660B"/>
    <w:rsid w:val="00852252"/>
    <w:rsid w:val="00857D21"/>
    <w:rsid w:val="00864752"/>
    <w:rsid w:val="008966D7"/>
    <w:rsid w:val="008A503B"/>
    <w:rsid w:val="008C3474"/>
    <w:rsid w:val="00945D89"/>
    <w:rsid w:val="009612BA"/>
    <w:rsid w:val="009A33B2"/>
    <w:rsid w:val="009F64D7"/>
    <w:rsid w:val="00A01519"/>
    <w:rsid w:val="00A2053B"/>
    <w:rsid w:val="00A2423C"/>
    <w:rsid w:val="00A533B7"/>
    <w:rsid w:val="00A55E9B"/>
    <w:rsid w:val="00A62E2E"/>
    <w:rsid w:val="00A71014"/>
    <w:rsid w:val="00AC1757"/>
    <w:rsid w:val="00AD7835"/>
    <w:rsid w:val="00AE13F2"/>
    <w:rsid w:val="00AF0E85"/>
    <w:rsid w:val="00B26E6B"/>
    <w:rsid w:val="00B27ECE"/>
    <w:rsid w:val="00B45A0C"/>
    <w:rsid w:val="00B64ED9"/>
    <w:rsid w:val="00B7245B"/>
    <w:rsid w:val="00B956DC"/>
    <w:rsid w:val="00B9704C"/>
    <w:rsid w:val="00BA1855"/>
    <w:rsid w:val="00BC5594"/>
    <w:rsid w:val="00BF4110"/>
    <w:rsid w:val="00BF43D5"/>
    <w:rsid w:val="00C0665E"/>
    <w:rsid w:val="00C13BA5"/>
    <w:rsid w:val="00C14136"/>
    <w:rsid w:val="00C315EE"/>
    <w:rsid w:val="00C5272E"/>
    <w:rsid w:val="00C54837"/>
    <w:rsid w:val="00CC762B"/>
    <w:rsid w:val="00CD50CF"/>
    <w:rsid w:val="00D12E30"/>
    <w:rsid w:val="00D92787"/>
    <w:rsid w:val="00DD79AD"/>
    <w:rsid w:val="00E06C8E"/>
    <w:rsid w:val="00E07106"/>
    <w:rsid w:val="00E11904"/>
    <w:rsid w:val="00E24E46"/>
    <w:rsid w:val="00E40367"/>
    <w:rsid w:val="00E40A50"/>
    <w:rsid w:val="00E50E87"/>
    <w:rsid w:val="00E61B07"/>
    <w:rsid w:val="00EA038E"/>
    <w:rsid w:val="00EB0215"/>
    <w:rsid w:val="00EB396E"/>
    <w:rsid w:val="00F21151"/>
    <w:rsid w:val="00F3246D"/>
    <w:rsid w:val="00F3388B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reg.roszdravnadzor.ru/about/reform/preven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718-0985-48FD-BA38-69EA48C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2018-02-15T11:35:00Z</cp:lastPrinted>
  <dcterms:created xsi:type="dcterms:W3CDTF">2019-02-15T14:00:00Z</dcterms:created>
  <dcterms:modified xsi:type="dcterms:W3CDTF">2019-05-24T06:10:00Z</dcterms:modified>
</cp:coreProperties>
</file>