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F5" w:rsidRDefault="006365F5" w:rsidP="00B45A0C">
      <w:pPr>
        <w:spacing w:after="0"/>
        <w:jc w:val="center"/>
        <w:rPr>
          <w:rFonts w:ascii="Times New Roman" w:hAnsi="Times New Roman" w:cs="Times New Roman"/>
          <w:b/>
        </w:rPr>
      </w:pPr>
    </w:p>
    <w:p w:rsidR="006365F5" w:rsidRDefault="006365F5" w:rsidP="00B45A0C">
      <w:pPr>
        <w:spacing w:after="0"/>
        <w:jc w:val="center"/>
        <w:rPr>
          <w:rFonts w:ascii="Times New Roman" w:hAnsi="Times New Roman" w:cs="Times New Roman"/>
          <w:b/>
        </w:rPr>
      </w:pPr>
    </w:p>
    <w:p w:rsidR="006365F5" w:rsidRDefault="006365F5" w:rsidP="00B45A0C">
      <w:pPr>
        <w:spacing w:after="0"/>
        <w:jc w:val="center"/>
        <w:rPr>
          <w:rFonts w:ascii="Times New Roman" w:hAnsi="Times New Roman" w:cs="Times New Roman"/>
          <w:b/>
        </w:rPr>
      </w:pPr>
    </w:p>
    <w:p w:rsidR="00B45A0C" w:rsidRDefault="00B45A0C" w:rsidP="00B45A0C">
      <w:pPr>
        <w:spacing w:after="0"/>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-252095</wp:posOffset>
            </wp:positionV>
            <wp:extent cx="574675" cy="640080"/>
            <wp:effectExtent l="19050" t="0" r="0" b="0"/>
            <wp:wrapNone/>
            <wp:docPr id="2" name="Рисунок 0" descr="RosZdravNadzo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ZdravNadzor_Logo.gif"/>
                    <pic:cNvPicPr/>
                  </pic:nvPicPr>
                  <pic:blipFill>
                    <a:blip r:embed="rId7"/>
                    <a:stretch>
                      <a:fillRect/>
                    </a:stretch>
                  </pic:blipFill>
                  <pic:spPr>
                    <a:xfrm>
                      <a:off x="0" y="0"/>
                      <a:ext cx="574675" cy="640080"/>
                    </a:xfrm>
                    <a:prstGeom prst="rect">
                      <a:avLst/>
                    </a:prstGeom>
                  </pic:spPr>
                </pic:pic>
              </a:graphicData>
            </a:graphic>
          </wp:anchor>
        </w:drawing>
      </w:r>
      <w:r>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5827395</wp:posOffset>
            </wp:positionH>
            <wp:positionV relativeFrom="paragraph">
              <wp:posOffset>-351155</wp:posOffset>
            </wp:positionV>
            <wp:extent cx="575310" cy="800100"/>
            <wp:effectExtent l="19050" t="0" r="0" b="0"/>
            <wp:wrapNone/>
            <wp:docPr id="4" name="Рисунок 2" descr="339px-Coat_of_Arms_of_Lipetsk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px-Coat_of_Arms_of_Lipetsk_oblast.svg.png"/>
                    <pic:cNvPicPr/>
                  </pic:nvPicPr>
                  <pic:blipFill>
                    <a:blip r:embed="rId8" cstate="print"/>
                    <a:stretch>
                      <a:fillRect/>
                    </a:stretch>
                  </pic:blipFill>
                  <pic:spPr>
                    <a:xfrm>
                      <a:off x="0" y="0"/>
                      <a:ext cx="575310" cy="800100"/>
                    </a:xfrm>
                    <a:prstGeom prst="rect">
                      <a:avLst/>
                    </a:prstGeom>
                  </pic:spPr>
                </pic:pic>
              </a:graphicData>
            </a:graphic>
          </wp:anchor>
        </w:drawing>
      </w:r>
      <w:r>
        <w:rPr>
          <w:rFonts w:ascii="Times New Roman" w:hAnsi="Times New Roman" w:cs="Times New Roman"/>
          <w:b/>
        </w:rPr>
        <w:t xml:space="preserve">ТЕРРИТОРИАЛЬНЫЙ ОРГАН ФЕДЕРАЛЬНОЙ СЛУЖБЫ ПО НАДЗОРУ </w:t>
      </w:r>
    </w:p>
    <w:p w:rsidR="00435627" w:rsidRDefault="00B45A0C" w:rsidP="00B45A0C">
      <w:pPr>
        <w:spacing w:after="0"/>
        <w:jc w:val="center"/>
        <w:rPr>
          <w:rFonts w:ascii="Times New Roman" w:hAnsi="Times New Roman" w:cs="Times New Roman"/>
          <w:b/>
        </w:rPr>
      </w:pPr>
      <w:r>
        <w:rPr>
          <w:rFonts w:ascii="Times New Roman" w:hAnsi="Times New Roman" w:cs="Times New Roman"/>
          <w:b/>
        </w:rPr>
        <w:t>В СФЕРЕ ЗДРАВООХРАНЕНИЯ ПО ЛИПЕЦКОЙ ОБЛАСТИ</w:t>
      </w:r>
    </w:p>
    <w:p w:rsidR="00B45A0C" w:rsidRDefault="00B45A0C" w:rsidP="000259C2">
      <w:pPr>
        <w:pBdr>
          <w:bottom w:val="triple" w:sz="4" w:space="1" w:color="auto"/>
        </w:pBdr>
        <w:spacing w:after="0"/>
        <w:rPr>
          <w:rFonts w:ascii="Times New Roman" w:hAnsi="Times New Roman" w:cs="Times New Roman"/>
          <w:b/>
        </w:rPr>
      </w:pPr>
    </w:p>
    <w:p w:rsidR="000259C2" w:rsidRPr="000259C2" w:rsidRDefault="000259C2" w:rsidP="000259C2">
      <w:pPr>
        <w:pBdr>
          <w:bottom w:val="triple" w:sz="4" w:space="1" w:color="auto"/>
        </w:pBdr>
        <w:spacing w:after="0"/>
        <w:jc w:val="center"/>
        <w:rPr>
          <w:rFonts w:ascii="Times New Roman" w:hAnsi="Times New Roman" w:cs="Times New Roman"/>
          <w:b/>
          <w:sz w:val="16"/>
          <w:szCs w:val="16"/>
        </w:rPr>
      </w:pPr>
      <w:r w:rsidRPr="000259C2">
        <w:rPr>
          <w:rFonts w:ascii="Times New Roman" w:hAnsi="Times New Roman" w:cs="Times New Roman"/>
          <w:b/>
          <w:sz w:val="16"/>
          <w:szCs w:val="16"/>
        </w:rPr>
        <w:t>ПРЕСС-РЕЛИЗ</w:t>
      </w:r>
      <w:r w:rsidR="00A01519">
        <w:rPr>
          <w:rFonts w:ascii="Times New Roman" w:hAnsi="Times New Roman" w:cs="Times New Roman"/>
          <w:b/>
          <w:sz w:val="16"/>
          <w:szCs w:val="16"/>
        </w:rPr>
        <w:t xml:space="preserve"> ОТ 1</w:t>
      </w:r>
      <w:r w:rsidR="00A2423C">
        <w:rPr>
          <w:rFonts w:ascii="Times New Roman" w:hAnsi="Times New Roman" w:cs="Times New Roman"/>
          <w:b/>
          <w:sz w:val="16"/>
          <w:szCs w:val="16"/>
        </w:rPr>
        <w:t>5</w:t>
      </w:r>
      <w:r w:rsidR="00A01519">
        <w:rPr>
          <w:rFonts w:ascii="Times New Roman" w:hAnsi="Times New Roman" w:cs="Times New Roman"/>
          <w:b/>
          <w:sz w:val="16"/>
          <w:szCs w:val="16"/>
        </w:rPr>
        <w:t>.</w:t>
      </w:r>
      <w:r w:rsidR="00A2423C">
        <w:rPr>
          <w:rFonts w:ascii="Times New Roman" w:hAnsi="Times New Roman" w:cs="Times New Roman"/>
          <w:b/>
          <w:sz w:val="16"/>
          <w:szCs w:val="16"/>
        </w:rPr>
        <w:t>02</w:t>
      </w:r>
      <w:r w:rsidR="00A01519">
        <w:rPr>
          <w:rFonts w:ascii="Times New Roman" w:hAnsi="Times New Roman" w:cs="Times New Roman"/>
          <w:b/>
          <w:sz w:val="16"/>
          <w:szCs w:val="16"/>
        </w:rPr>
        <w:t>.201</w:t>
      </w:r>
      <w:r w:rsidR="00A2423C">
        <w:rPr>
          <w:rFonts w:ascii="Times New Roman" w:hAnsi="Times New Roman" w:cs="Times New Roman"/>
          <w:b/>
          <w:sz w:val="16"/>
          <w:szCs w:val="16"/>
        </w:rPr>
        <w:t>8</w:t>
      </w:r>
      <w:r w:rsidR="00A01519">
        <w:rPr>
          <w:rFonts w:ascii="Times New Roman" w:hAnsi="Times New Roman" w:cs="Times New Roman"/>
          <w:b/>
          <w:sz w:val="16"/>
          <w:szCs w:val="16"/>
        </w:rPr>
        <w:t xml:space="preserve"> г.</w:t>
      </w:r>
    </w:p>
    <w:p w:rsidR="00B45A0C" w:rsidRDefault="00B45A0C" w:rsidP="00B45A0C">
      <w:pPr>
        <w:spacing w:after="0"/>
        <w:jc w:val="center"/>
        <w:rPr>
          <w:rFonts w:ascii="Times New Roman" w:hAnsi="Times New Roman" w:cs="Times New Roman"/>
          <w:b/>
        </w:rPr>
      </w:pPr>
    </w:p>
    <w:p w:rsidR="006365F5" w:rsidRDefault="006365F5" w:rsidP="00B45A0C">
      <w:pPr>
        <w:spacing w:after="0"/>
        <w:jc w:val="center"/>
        <w:rPr>
          <w:rFonts w:ascii="Times New Roman" w:hAnsi="Times New Roman" w:cs="Times New Roman"/>
          <w:b/>
        </w:rPr>
      </w:pPr>
    </w:p>
    <w:p w:rsidR="00AC4FC1" w:rsidRPr="0045019E" w:rsidRDefault="00AC4FC1" w:rsidP="00AC4FC1">
      <w:pPr>
        <w:ind w:firstLine="709"/>
        <w:jc w:val="both"/>
        <w:rPr>
          <w:rFonts w:ascii="Times New Roman" w:hAnsi="Times New Roman" w:cs="Times New Roman"/>
          <w:sz w:val="24"/>
          <w:szCs w:val="24"/>
        </w:rPr>
      </w:pPr>
      <w:r w:rsidRPr="0045019E">
        <w:rPr>
          <w:rFonts w:ascii="Times New Roman" w:hAnsi="Times New Roman" w:cs="Times New Roman"/>
          <w:sz w:val="24"/>
          <w:szCs w:val="24"/>
        </w:rPr>
        <w:t>15 февраля  2018 года Территориальный орган Росздравнадзора по Липецкой области провел в актовом зале ГУЗ «Липецкая ГБСМП № 1» рабочее совещание с представителями медицинских и фармацевтических организации всех форм собственности по реализации проекта «Маркировка лекарственных препаратов» (далее «Маркировка») на территории Липецкой области в 2018 году. Информационное освещение мероприятия осуществила ТРК «Липецкое время».</w:t>
      </w:r>
    </w:p>
    <w:p w:rsidR="00AC4FC1" w:rsidRPr="0045019E" w:rsidRDefault="00AC4FC1" w:rsidP="00AC4FC1">
      <w:pPr>
        <w:jc w:val="both"/>
        <w:rPr>
          <w:rFonts w:ascii="Times New Roman" w:hAnsi="Times New Roman" w:cs="Times New Roman"/>
          <w:sz w:val="24"/>
          <w:szCs w:val="24"/>
        </w:rPr>
      </w:pPr>
      <w:r w:rsidRPr="0045019E">
        <w:rPr>
          <w:rFonts w:ascii="Times New Roman" w:hAnsi="Times New Roman" w:cs="Times New Roman"/>
          <w:sz w:val="24"/>
          <w:szCs w:val="24"/>
        </w:rPr>
        <w:tab/>
      </w:r>
      <w:proofErr w:type="gramStart"/>
      <w:r w:rsidRPr="0045019E">
        <w:rPr>
          <w:rFonts w:ascii="Times New Roman" w:hAnsi="Times New Roman" w:cs="Times New Roman"/>
          <w:sz w:val="24"/>
          <w:szCs w:val="24"/>
        </w:rPr>
        <w:t>В работе совещания приняли участие 144 человека: представители  68 медицинских организаций в количестве 83 человек; представители 30 аптечных организаций в количестве 44 человек; федеральный инспектор по Липецкой области аппарата Полномочного представителя Президента Российской Федерации в Центральном федеральном округе А.В. Бархатов;  Уполномоченный по защите прав предпринимателей в Липецкой области В.М Подгорный;</w:t>
      </w:r>
      <w:proofErr w:type="gramEnd"/>
      <w:r w:rsidRPr="0045019E">
        <w:rPr>
          <w:rFonts w:ascii="Times New Roman" w:hAnsi="Times New Roman" w:cs="Times New Roman"/>
          <w:sz w:val="24"/>
          <w:szCs w:val="24"/>
        </w:rPr>
        <w:t xml:space="preserve">  </w:t>
      </w:r>
      <w:proofErr w:type="spellStart"/>
      <w:r w:rsidRPr="0045019E">
        <w:rPr>
          <w:rFonts w:ascii="Times New Roman" w:hAnsi="Times New Roman" w:cs="Times New Roman"/>
          <w:sz w:val="24"/>
          <w:szCs w:val="24"/>
        </w:rPr>
        <w:t>и.о</w:t>
      </w:r>
      <w:proofErr w:type="spellEnd"/>
      <w:r w:rsidRPr="0045019E">
        <w:rPr>
          <w:rFonts w:ascii="Times New Roman" w:hAnsi="Times New Roman" w:cs="Times New Roman"/>
          <w:sz w:val="24"/>
          <w:szCs w:val="24"/>
        </w:rPr>
        <w:t xml:space="preserve">. начальника управления здравоохранения Липецкой области Ю. Ю. </w:t>
      </w:r>
      <w:proofErr w:type="spellStart"/>
      <w:r w:rsidRPr="0045019E">
        <w:rPr>
          <w:rFonts w:ascii="Times New Roman" w:hAnsi="Times New Roman" w:cs="Times New Roman"/>
          <w:sz w:val="24"/>
          <w:szCs w:val="24"/>
        </w:rPr>
        <w:t>Шуршуков</w:t>
      </w:r>
      <w:proofErr w:type="spellEnd"/>
      <w:r w:rsidRPr="0045019E">
        <w:rPr>
          <w:rFonts w:ascii="Times New Roman" w:hAnsi="Times New Roman" w:cs="Times New Roman"/>
          <w:sz w:val="24"/>
          <w:szCs w:val="24"/>
        </w:rPr>
        <w:t xml:space="preserve">; 5 представителей управления здравоохранения Липецкой области; </w:t>
      </w:r>
      <w:proofErr w:type="gramStart"/>
      <w:r w:rsidRPr="0045019E">
        <w:rPr>
          <w:rFonts w:ascii="Times New Roman" w:hAnsi="Times New Roman" w:cs="Times New Roman"/>
          <w:sz w:val="24"/>
          <w:szCs w:val="24"/>
        </w:rPr>
        <w:t>представитель Липецкой областной общественной организации инвалидов «Оберег», руководитель ФКУ «Главное бюро МСЭ по Липецкой области» Э.В. Шурупов, представитель прокуратуры Липецкой области Э.В. Беседина, директор ТФОМС Липецкой области Д.В. Мочалов, председатель комиссии Общественной палаты Липецкой области Л.Д. Кириллова, начальник отдела управления по делам печати, телерадиовещания и связи Липецкой области Т.Н. Левина, представитель Ассоциации медицинских работников Липецкой</w:t>
      </w:r>
      <w:proofErr w:type="gramEnd"/>
      <w:r w:rsidRPr="0045019E">
        <w:rPr>
          <w:rFonts w:ascii="Times New Roman" w:hAnsi="Times New Roman" w:cs="Times New Roman"/>
          <w:sz w:val="24"/>
          <w:szCs w:val="24"/>
        </w:rPr>
        <w:t xml:space="preserve"> области Е.И. </w:t>
      </w:r>
      <w:proofErr w:type="spellStart"/>
      <w:r w:rsidRPr="0045019E">
        <w:rPr>
          <w:rFonts w:ascii="Times New Roman" w:hAnsi="Times New Roman" w:cs="Times New Roman"/>
          <w:sz w:val="24"/>
          <w:szCs w:val="24"/>
        </w:rPr>
        <w:t>Гокова</w:t>
      </w:r>
      <w:proofErr w:type="spellEnd"/>
      <w:r w:rsidRPr="0045019E">
        <w:rPr>
          <w:rFonts w:ascii="Times New Roman" w:hAnsi="Times New Roman" w:cs="Times New Roman"/>
          <w:sz w:val="24"/>
          <w:szCs w:val="24"/>
        </w:rPr>
        <w:t xml:space="preserve">. </w:t>
      </w:r>
    </w:p>
    <w:p w:rsidR="00A533B7" w:rsidRPr="00661D7D" w:rsidRDefault="00AC4FC1" w:rsidP="00AC4FC1">
      <w:pPr>
        <w:spacing w:after="0" w:line="240" w:lineRule="auto"/>
        <w:jc w:val="both"/>
        <w:rPr>
          <w:rFonts w:ascii="Times New Roman" w:hAnsi="Times New Roman" w:cs="Times New Roman"/>
          <w:bCs/>
          <w:color w:val="FF0000"/>
          <w:kern w:val="36"/>
          <w:sz w:val="24"/>
          <w:szCs w:val="24"/>
          <w:u w:val="single"/>
        </w:rPr>
      </w:pPr>
      <w:r w:rsidRPr="0045019E">
        <w:rPr>
          <w:rFonts w:ascii="Times New Roman" w:hAnsi="Times New Roman" w:cs="Times New Roman"/>
          <w:sz w:val="24"/>
          <w:szCs w:val="24"/>
        </w:rPr>
        <w:tab/>
        <w:t xml:space="preserve">Аудитории продемонстрирован фильм «Маркировка лекарственных средств». Руководитель Территориального органа  А.С. Фролов остановился на актуальных вопросах </w:t>
      </w:r>
      <w:proofErr w:type="gramStart"/>
      <w:r w:rsidRPr="0045019E">
        <w:rPr>
          <w:rFonts w:ascii="Times New Roman" w:hAnsi="Times New Roman" w:cs="Times New Roman"/>
          <w:sz w:val="24"/>
          <w:szCs w:val="24"/>
        </w:rPr>
        <w:t>внедрения автоматизированной системы мониторинга движения лекарственных препаратов</w:t>
      </w:r>
      <w:proofErr w:type="gramEnd"/>
      <w:r w:rsidRPr="0045019E">
        <w:rPr>
          <w:rFonts w:ascii="Times New Roman" w:hAnsi="Times New Roman" w:cs="Times New Roman"/>
          <w:sz w:val="24"/>
          <w:szCs w:val="24"/>
        </w:rPr>
        <w:t xml:space="preserve"> от производителя до конечного потребителя с использованием маркировки   лекарственных средств  в целях обеспечения эффективного контроля качества ЛС, находящихся в обращении, и борьбы с их фальсификацией. С 01.01.2020 года на территории Российской федерации все лекарственные </w:t>
      </w:r>
      <w:proofErr w:type="gramStart"/>
      <w:r w:rsidRPr="0045019E">
        <w:rPr>
          <w:rFonts w:ascii="Times New Roman" w:hAnsi="Times New Roman" w:cs="Times New Roman"/>
          <w:sz w:val="24"/>
          <w:szCs w:val="24"/>
        </w:rPr>
        <w:t>препараты</w:t>
      </w:r>
      <w:proofErr w:type="gramEnd"/>
      <w:r w:rsidRPr="0045019E">
        <w:rPr>
          <w:rFonts w:ascii="Times New Roman" w:hAnsi="Times New Roman" w:cs="Times New Roman"/>
          <w:sz w:val="24"/>
          <w:szCs w:val="24"/>
        </w:rPr>
        <w:t xml:space="preserve"> находящиеся в обращении будут промаркированы кодом Дата-матрикс. Участникам совещания доведены нормативно-правовые документы по проекту «Маркировка», представлен поэтапный план реализации. В тестовом режиме в проекте «Маркировка» с 2017года на территории Липецкой области участвуют ГУЗ «Липецкая областная клиническая больница», аптечный склад и 3 аптеки ОГУП «Липецкфармация». На базе этих </w:t>
      </w:r>
      <w:proofErr w:type="gramStart"/>
      <w:r w:rsidRPr="0045019E">
        <w:rPr>
          <w:rFonts w:ascii="Times New Roman" w:hAnsi="Times New Roman" w:cs="Times New Roman"/>
          <w:sz w:val="24"/>
          <w:szCs w:val="24"/>
        </w:rPr>
        <w:t>организаций</w:t>
      </w:r>
      <w:proofErr w:type="gramEnd"/>
      <w:r w:rsidRPr="0045019E">
        <w:rPr>
          <w:rFonts w:ascii="Times New Roman" w:hAnsi="Times New Roman" w:cs="Times New Roman"/>
          <w:sz w:val="24"/>
          <w:szCs w:val="24"/>
        </w:rPr>
        <w:t xml:space="preserve"> на территории Липецкой области будут созданы Центры компетенции по обучению представителей медицинских и фармацевтических организаций всех форм собственности.  В течени</w:t>
      </w:r>
      <w:proofErr w:type="gramStart"/>
      <w:r w:rsidRPr="0045019E">
        <w:rPr>
          <w:rFonts w:ascii="Times New Roman" w:hAnsi="Times New Roman" w:cs="Times New Roman"/>
          <w:sz w:val="24"/>
          <w:szCs w:val="24"/>
        </w:rPr>
        <w:t>и</w:t>
      </w:r>
      <w:proofErr w:type="gramEnd"/>
      <w:r w:rsidRPr="0045019E">
        <w:rPr>
          <w:rFonts w:ascii="Times New Roman" w:hAnsi="Times New Roman" w:cs="Times New Roman"/>
          <w:sz w:val="24"/>
          <w:szCs w:val="24"/>
        </w:rPr>
        <w:t xml:space="preserve"> 2018 года планируется поэтапное подключение в этот проект всех медицинских и фармацевтических организаций Липецкой области. Их руководителям рекомендовано в I квартале 2018 года </w:t>
      </w:r>
      <w:proofErr w:type="gramStart"/>
      <w:r w:rsidRPr="0045019E">
        <w:rPr>
          <w:rFonts w:ascii="Times New Roman" w:hAnsi="Times New Roman" w:cs="Times New Roman"/>
          <w:sz w:val="24"/>
          <w:szCs w:val="24"/>
        </w:rPr>
        <w:t>зарегистрироваться</w:t>
      </w:r>
      <w:proofErr w:type="gramEnd"/>
      <w:r w:rsidRPr="0045019E">
        <w:rPr>
          <w:rFonts w:ascii="Times New Roman" w:hAnsi="Times New Roman" w:cs="Times New Roman"/>
          <w:sz w:val="24"/>
          <w:szCs w:val="24"/>
        </w:rPr>
        <w:t xml:space="preserve"> на сайте Федеральной налоговой службы https://www.nalog.ru/rn48/taxation/labeling/med/.</w:t>
      </w:r>
      <w:bookmarkStart w:id="0" w:name="_GoBack"/>
      <w:bookmarkEnd w:id="0"/>
    </w:p>
    <w:p w:rsidR="00263B9B" w:rsidRPr="00A2423C" w:rsidRDefault="00263B9B" w:rsidP="00524420">
      <w:pPr>
        <w:spacing w:after="0"/>
        <w:jc w:val="both"/>
        <w:rPr>
          <w:rFonts w:ascii="Times New Roman" w:hAnsi="Times New Roman" w:cs="Times New Roman"/>
          <w:color w:val="FF0000"/>
          <w:sz w:val="20"/>
          <w:szCs w:val="20"/>
        </w:rPr>
      </w:pPr>
    </w:p>
    <w:sectPr w:rsidR="00263B9B" w:rsidRPr="00A2423C" w:rsidSect="00C13BA5">
      <w:pgSz w:w="11906" w:h="16838"/>
      <w:pgMar w:top="709" w:right="141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B37B5"/>
    <w:multiLevelType w:val="hybridMultilevel"/>
    <w:tmpl w:val="30FCBC30"/>
    <w:lvl w:ilvl="0" w:tplc="6652C904">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0C"/>
    <w:rsid w:val="000202B8"/>
    <w:rsid w:val="000259C2"/>
    <w:rsid w:val="000602CB"/>
    <w:rsid w:val="000A2EDF"/>
    <w:rsid w:val="000B39AB"/>
    <w:rsid w:val="000D2DF0"/>
    <w:rsid w:val="001224D7"/>
    <w:rsid w:val="00163335"/>
    <w:rsid w:val="001746F3"/>
    <w:rsid w:val="00193866"/>
    <w:rsid w:val="001959C4"/>
    <w:rsid w:val="00216E8F"/>
    <w:rsid w:val="00233472"/>
    <w:rsid w:val="00260CDB"/>
    <w:rsid w:val="00263B9B"/>
    <w:rsid w:val="002A0286"/>
    <w:rsid w:val="002C472D"/>
    <w:rsid w:val="00303E4F"/>
    <w:rsid w:val="00311092"/>
    <w:rsid w:val="00355EAD"/>
    <w:rsid w:val="00363B5B"/>
    <w:rsid w:val="00377A4C"/>
    <w:rsid w:val="003C4FB8"/>
    <w:rsid w:val="00435627"/>
    <w:rsid w:val="00441F1B"/>
    <w:rsid w:val="0048633C"/>
    <w:rsid w:val="004A78FD"/>
    <w:rsid w:val="004B7184"/>
    <w:rsid w:val="004F40DA"/>
    <w:rsid w:val="00524420"/>
    <w:rsid w:val="00552841"/>
    <w:rsid w:val="005F6ED0"/>
    <w:rsid w:val="0061650F"/>
    <w:rsid w:val="006365F5"/>
    <w:rsid w:val="00661D7D"/>
    <w:rsid w:val="00672F34"/>
    <w:rsid w:val="006B6912"/>
    <w:rsid w:val="006D1996"/>
    <w:rsid w:val="006E2BA2"/>
    <w:rsid w:val="006E51B6"/>
    <w:rsid w:val="00746143"/>
    <w:rsid w:val="00786A1E"/>
    <w:rsid w:val="007E1C7D"/>
    <w:rsid w:val="007F7717"/>
    <w:rsid w:val="00844AC9"/>
    <w:rsid w:val="0084660B"/>
    <w:rsid w:val="00852252"/>
    <w:rsid w:val="00864752"/>
    <w:rsid w:val="008966D7"/>
    <w:rsid w:val="008A503B"/>
    <w:rsid w:val="008C3474"/>
    <w:rsid w:val="00945D89"/>
    <w:rsid w:val="009612BA"/>
    <w:rsid w:val="009A33B2"/>
    <w:rsid w:val="009F64D7"/>
    <w:rsid w:val="00A01519"/>
    <w:rsid w:val="00A2053B"/>
    <w:rsid w:val="00A2423C"/>
    <w:rsid w:val="00A533B7"/>
    <w:rsid w:val="00A71014"/>
    <w:rsid w:val="00AC1757"/>
    <w:rsid w:val="00AC4FC1"/>
    <w:rsid w:val="00AD7835"/>
    <w:rsid w:val="00AF0E85"/>
    <w:rsid w:val="00B45A0C"/>
    <w:rsid w:val="00B956DC"/>
    <w:rsid w:val="00B9704C"/>
    <w:rsid w:val="00BF43D5"/>
    <w:rsid w:val="00C0665E"/>
    <w:rsid w:val="00C13BA5"/>
    <w:rsid w:val="00C315EE"/>
    <w:rsid w:val="00C54837"/>
    <w:rsid w:val="00D12E30"/>
    <w:rsid w:val="00D92787"/>
    <w:rsid w:val="00DD79AD"/>
    <w:rsid w:val="00E06C8E"/>
    <w:rsid w:val="00E07106"/>
    <w:rsid w:val="00E11904"/>
    <w:rsid w:val="00E40367"/>
    <w:rsid w:val="00E40A50"/>
    <w:rsid w:val="00E50E87"/>
    <w:rsid w:val="00EB396E"/>
    <w:rsid w:val="00F45391"/>
    <w:rsid w:val="00F52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4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A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A0C"/>
    <w:rPr>
      <w:rFonts w:ascii="Tahoma" w:hAnsi="Tahoma" w:cs="Tahoma"/>
      <w:sz w:val="16"/>
      <w:szCs w:val="16"/>
    </w:rPr>
  </w:style>
  <w:style w:type="paragraph" w:styleId="a5">
    <w:name w:val="List Paragraph"/>
    <w:basedOn w:val="a"/>
    <w:uiPriority w:val="34"/>
    <w:qFormat/>
    <w:rsid w:val="00263B9B"/>
    <w:pPr>
      <w:ind w:left="720"/>
      <w:contextualSpacing/>
    </w:pPr>
  </w:style>
  <w:style w:type="character" w:styleId="a6">
    <w:name w:val="Hyperlink"/>
    <w:basedOn w:val="a0"/>
    <w:uiPriority w:val="99"/>
    <w:unhideWhenUsed/>
    <w:rsid w:val="00F52781"/>
    <w:rPr>
      <w:color w:val="0000FF" w:themeColor="hyperlink"/>
      <w:u w:val="single"/>
    </w:rPr>
  </w:style>
  <w:style w:type="character" w:styleId="a7">
    <w:name w:val="FollowedHyperlink"/>
    <w:basedOn w:val="a0"/>
    <w:uiPriority w:val="99"/>
    <w:semiHidden/>
    <w:unhideWhenUsed/>
    <w:rsid w:val="00DD79AD"/>
    <w:rPr>
      <w:color w:val="800080" w:themeColor="followedHyperlink"/>
      <w:u w:val="single"/>
    </w:rPr>
  </w:style>
  <w:style w:type="character" w:styleId="a8">
    <w:name w:val="Emphasis"/>
    <w:basedOn w:val="a0"/>
    <w:uiPriority w:val="20"/>
    <w:qFormat/>
    <w:rsid w:val="00C54837"/>
    <w:rPr>
      <w:i/>
      <w:iCs/>
    </w:rPr>
  </w:style>
  <w:style w:type="character" w:customStyle="1" w:styleId="10">
    <w:name w:val="Заголовок 1 Знак"/>
    <w:basedOn w:val="a0"/>
    <w:link w:val="1"/>
    <w:uiPriority w:val="9"/>
    <w:rsid w:val="00C5483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4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A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A0C"/>
    <w:rPr>
      <w:rFonts w:ascii="Tahoma" w:hAnsi="Tahoma" w:cs="Tahoma"/>
      <w:sz w:val="16"/>
      <w:szCs w:val="16"/>
    </w:rPr>
  </w:style>
  <w:style w:type="paragraph" w:styleId="a5">
    <w:name w:val="List Paragraph"/>
    <w:basedOn w:val="a"/>
    <w:uiPriority w:val="34"/>
    <w:qFormat/>
    <w:rsid w:val="00263B9B"/>
    <w:pPr>
      <w:ind w:left="720"/>
      <w:contextualSpacing/>
    </w:pPr>
  </w:style>
  <w:style w:type="character" w:styleId="a6">
    <w:name w:val="Hyperlink"/>
    <w:basedOn w:val="a0"/>
    <w:uiPriority w:val="99"/>
    <w:unhideWhenUsed/>
    <w:rsid w:val="00F52781"/>
    <w:rPr>
      <w:color w:val="0000FF" w:themeColor="hyperlink"/>
      <w:u w:val="single"/>
    </w:rPr>
  </w:style>
  <w:style w:type="character" w:styleId="a7">
    <w:name w:val="FollowedHyperlink"/>
    <w:basedOn w:val="a0"/>
    <w:uiPriority w:val="99"/>
    <w:semiHidden/>
    <w:unhideWhenUsed/>
    <w:rsid w:val="00DD79AD"/>
    <w:rPr>
      <w:color w:val="800080" w:themeColor="followedHyperlink"/>
      <w:u w:val="single"/>
    </w:rPr>
  </w:style>
  <w:style w:type="character" w:styleId="a8">
    <w:name w:val="Emphasis"/>
    <w:basedOn w:val="a0"/>
    <w:uiPriority w:val="20"/>
    <w:qFormat/>
    <w:rsid w:val="00C54837"/>
    <w:rPr>
      <w:i/>
      <w:iCs/>
    </w:rPr>
  </w:style>
  <w:style w:type="character" w:customStyle="1" w:styleId="10">
    <w:name w:val="Заголовок 1 Знак"/>
    <w:basedOn w:val="a0"/>
    <w:link w:val="1"/>
    <w:uiPriority w:val="9"/>
    <w:rsid w:val="00C5483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2483">
      <w:bodyDiv w:val="1"/>
      <w:marLeft w:val="0"/>
      <w:marRight w:val="0"/>
      <w:marTop w:val="0"/>
      <w:marBottom w:val="0"/>
      <w:divBdr>
        <w:top w:val="none" w:sz="0" w:space="0" w:color="auto"/>
        <w:left w:val="none" w:sz="0" w:space="0" w:color="auto"/>
        <w:bottom w:val="none" w:sz="0" w:space="0" w:color="auto"/>
        <w:right w:val="none" w:sz="0" w:space="0" w:color="auto"/>
      </w:divBdr>
    </w:div>
    <w:div w:id="1339119676">
      <w:bodyDiv w:val="1"/>
      <w:marLeft w:val="0"/>
      <w:marRight w:val="0"/>
      <w:marTop w:val="0"/>
      <w:marBottom w:val="0"/>
      <w:divBdr>
        <w:top w:val="none" w:sz="0" w:space="0" w:color="auto"/>
        <w:left w:val="none" w:sz="0" w:space="0" w:color="auto"/>
        <w:bottom w:val="none" w:sz="0" w:space="0" w:color="auto"/>
        <w:right w:val="none" w:sz="0" w:space="0" w:color="auto"/>
      </w:divBdr>
    </w:div>
    <w:div w:id="19658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B323-7105-4821-9705-2944ADA0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2</cp:revision>
  <cp:lastPrinted>2018-02-15T11:35:00Z</cp:lastPrinted>
  <dcterms:created xsi:type="dcterms:W3CDTF">2018-03-01T13:03:00Z</dcterms:created>
  <dcterms:modified xsi:type="dcterms:W3CDTF">2018-03-01T13:03:00Z</dcterms:modified>
</cp:coreProperties>
</file>