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8C1A73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8C1A73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A73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УТВЕРЖДАЮ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Руководитель ТО Росздравнадзора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 Липецкой области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CC11D1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Фролов А.С.</w:t>
      </w:r>
    </w:p>
    <w:p w:rsidR="008C1A73" w:rsidRPr="002551A4" w:rsidRDefault="005756A7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-527050</wp:posOffset>
            </wp:positionV>
            <wp:extent cx="1476375" cy="12763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1A4" w:rsidRPr="002551A4" w:rsidRDefault="002551A4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CC11D1" w:rsidP="002551A4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Pr="002551A4" w:rsidRDefault="00CC11D1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 w:rsidRPr="002551A4">
        <w:rPr>
          <w:rFonts w:ascii="Times New Roman" w:hAnsi="Times New Roman"/>
          <w:b/>
          <w:sz w:val="44"/>
          <w:szCs w:val="44"/>
        </w:rPr>
        <w:t>Территориальный орган Федеральной службы по надзору в сфере здравоохранения по Липецкой области</w:t>
      </w: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124160" w:rsidRDefault="00124160" w:rsidP="00CC11D1">
      <w:pPr>
        <w:spacing w:after="0" w:line="240" w:lineRule="auto"/>
        <w:ind w:right="425"/>
        <w:rPr>
          <w:rFonts w:ascii="Times New Roman" w:hAnsi="Times New Roman"/>
          <w:b/>
          <w:sz w:val="44"/>
          <w:szCs w:val="44"/>
        </w:rPr>
      </w:pPr>
    </w:p>
    <w:p w:rsidR="00124160" w:rsidRPr="002551A4" w:rsidRDefault="00124160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Default="009B58F8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Обзор</w:t>
      </w:r>
      <w:r w:rsidR="002551A4" w:rsidRPr="002551A4">
        <w:rPr>
          <w:rFonts w:ascii="Times New Roman" w:hAnsi="Times New Roman"/>
          <w:b/>
          <w:sz w:val="44"/>
          <w:szCs w:val="44"/>
        </w:rPr>
        <w:t xml:space="preserve"> правоприменительной практик</w:t>
      </w:r>
      <w:r>
        <w:rPr>
          <w:rFonts w:ascii="Times New Roman" w:hAnsi="Times New Roman"/>
          <w:b/>
          <w:sz w:val="44"/>
          <w:szCs w:val="44"/>
        </w:rPr>
        <w:t>и</w:t>
      </w:r>
      <w:r w:rsidR="00075743">
        <w:rPr>
          <w:rFonts w:ascii="Times New Roman" w:hAnsi="Times New Roman"/>
          <w:b/>
          <w:sz w:val="44"/>
          <w:szCs w:val="44"/>
        </w:rPr>
        <w:t xml:space="preserve">                </w:t>
      </w:r>
      <w:r>
        <w:rPr>
          <w:rFonts w:ascii="Times New Roman" w:hAnsi="Times New Roman"/>
          <w:b/>
          <w:sz w:val="44"/>
          <w:szCs w:val="44"/>
        </w:rPr>
        <w:t>контрольно-надзорной деятельности</w:t>
      </w:r>
    </w:p>
    <w:p w:rsidR="002551A4" w:rsidRDefault="00E71C35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за </w:t>
      </w:r>
      <w:r w:rsidR="00CD0044">
        <w:rPr>
          <w:rFonts w:ascii="Times New Roman" w:hAnsi="Times New Roman"/>
          <w:b/>
          <w:sz w:val="44"/>
          <w:szCs w:val="44"/>
        </w:rPr>
        <w:t>3</w:t>
      </w:r>
      <w:r w:rsidR="00881FE4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квартал</w:t>
      </w:r>
      <w:r w:rsidR="004C0B4C">
        <w:rPr>
          <w:rFonts w:ascii="Times New Roman" w:hAnsi="Times New Roman"/>
          <w:b/>
          <w:sz w:val="44"/>
          <w:szCs w:val="44"/>
        </w:rPr>
        <w:t xml:space="preserve"> 201</w:t>
      </w:r>
      <w:r w:rsidR="00881FE4">
        <w:rPr>
          <w:rFonts w:ascii="Times New Roman" w:hAnsi="Times New Roman"/>
          <w:b/>
          <w:sz w:val="44"/>
          <w:szCs w:val="44"/>
        </w:rPr>
        <w:t xml:space="preserve">8 </w:t>
      </w:r>
      <w:r w:rsidR="004C0B4C">
        <w:rPr>
          <w:rFonts w:ascii="Times New Roman" w:hAnsi="Times New Roman"/>
          <w:b/>
          <w:sz w:val="44"/>
          <w:szCs w:val="44"/>
        </w:rPr>
        <w:t>г.</w:t>
      </w: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CC11D1" w:rsidRDefault="00CC11D1" w:rsidP="00CC11D1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2551A4" w:rsidRPr="002551A4" w:rsidRDefault="002551A4" w:rsidP="00CC11D1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075743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2551A4" w:rsidRPr="002551A4" w:rsidRDefault="002551A4" w:rsidP="00DB1F70">
      <w:pPr>
        <w:spacing w:after="0" w:line="240" w:lineRule="auto"/>
        <w:ind w:right="42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51A4" w:rsidRDefault="00CD0044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01</w:t>
      </w:r>
      <w:r w:rsidR="00881FE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ноября</w:t>
      </w:r>
      <w:r w:rsidR="002551A4" w:rsidRPr="004C0B4C">
        <w:rPr>
          <w:rFonts w:ascii="Times New Roman" w:hAnsi="Times New Roman"/>
          <w:b/>
          <w:sz w:val="40"/>
          <w:szCs w:val="40"/>
        </w:rPr>
        <w:t xml:space="preserve"> 201</w:t>
      </w:r>
      <w:r w:rsidR="00BE4C08">
        <w:rPr>
          <w:rFonts w:ascii="Times New Roman" w:hAnsi="Times New Roman"/>
          <w:b/>
          <w:sz w:val="40"/>
          <w:szCs w:val="40"/>
        </w:rPr>
        <w:t>8</w:t>
      </w:r>
      <w:r w:rsidR="002551A4" w:rsidRPr="004C0B4C">
        <w:rPr>
          <w:rFonts w:ascii="Times New Roman" w:hAnsi="Times New Roman"/>
          <w:b/>
          <w:sz w:val="40"/>
          <w:szCs w:val="40"/>
        </w:rPr>
        <w:t>г.</w:t>
      </w:r>
    </w:p>
    <w:p w:rsidR="00331BFE" w:rsidRDefault="00331BFE" w:rsidP="00331BFE">
      <w:pPr>
        <w:pStyle w:val="11"/>
        <w:keepNext/>
        <w:keepLines/>
        <w:shd w:val="clear" w:color="auto" w:fill="auto"/>
        <w:ind w:firstLine="720"/>
        <w:jc w:val="left"/>
        <w:rPr>
          <w:color w:val="000000"/>
          <w:lang w:eastAsia="ru-RU" w:bidi="ru-RU"/>
        </w:rPr>
      </w:pPr>
      <w:bookmarkStart w:id="1" w:name="bookmark2"/>
    </w:p>
    <w:p w:rsidR="00331BFE" w:rsidRDefault="00331BFE" w:rsidP="00331BFE">
      <w:pPr>
        <w:pStyle w:val="11"/>
        <w:keepNext/>
        <w:keepLines/>
        <w:shd w:val="clear" w:color="auto" w:fill="auto"/>
        <w:ind w:firstLine="720"/>
        <w:jc w:val="left"/>
      </w:pPr>
      <w:r>
        <w:rPr>
          <w:color w:val="000000"/>
          <w:lang w:eastAsia="ru-RU" w:bidi="ru-RU"/>
        </w:rPr>
        <w:t>Вид контроля - государственный контроль качества и безопасности медицинской деятельности в части:</w:t>
      </w:r>
      <w:bookmarkEnd w:id="1"/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proofErr w:type="gramStart"/>
      <w:r>
        <w:rPr>
          <w:color w:val="000000"/>
          <w:lang w:eastAsia="ru-RU" w:bidi="ru-RU"/>
        </w:rPr>
        <w:t>контроля  за</w:t>
      </w:r>
      <w:proofErr w:type="gramEnd"/>
      <w:r>
        <w:rPr>
          <w:color w:val="000000"/>
          <w:lang w:eastAsia="ru-RU" w:bidi="ru-RU"/>
        </w:rPr>
        <w:t xml:space="preserve"> соблюдением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осуществляющими медицинскую деятельность организациями и индивидуальными предпринимателями порядков проведения медицинских экспертиз, медицинских осмотров и медицинских освидетельствований;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«Об основах охраны здоровья граждан в Российской Федерации»;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20"/>
      </w:pPr>
      <w:r>
        <w:rPr>
          <w:color w:val="000000"/>
          <w:lang w:eastAsia="ru-RU" w:bidi="ru-RU"/>
        </w:rPr>
        <w:t>контроля организации и осуществления:</w:t>
      </w:r>
    </w:p>
    <w:p w:rsidR="00331BFE" w:rsidRPr="00331BFE" w:rsidRDefault="00331BFE" w:rsidP="00331BFE">
      <w:pPr>
        <w:pStyle w:val="1"/>
        <w:shd w:val="clear" w:color="auto" w:fill="auto"/>
        <w:spacing w:line="259" w:lineRule="auto"/>
        <w:ind w:firstLine="620"/>
      </w:pPr>
      <w:r>
        <w:rPr>
          <w:color w:val="000000"/>
          <w:lang w:eastAsia="ru-RU" w:bidi="ru-RU"/>
        </w:rPr>
        <w:t xml:space="preserve">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</w:t>
      </w:r>
      <w:r w:rsidRPr="00331BFE">
        <w:rPr>
          <w:color w:val="000000"/>
          <w:lang w:eastAsia="ru-RU" w:bidi="ru-RU"/>
        </w:rPr>
        <w:t>качества и безопасности медицинской деятельности;</w:t>
      </w:r>
    </w:p>
    <w:p w:rsidR="00331BFE" w:rsidRDefault="00331BFE" w:rsidP="00331BFE">
      <w:pPr>
        <w:pStyle w:val="1"/>
        <w:shd w:val="clear" w:color="auto" w:fill="auto"/>
        <w:spacing w:line="254" w:lineRule="auto"/>
        <w:ind w:firstLine="600"/>
      </w:pPr>
      <w:r>
        <w:rPr>
          <w:color w:val="000000"/>
          <w:lang w:eastAsia="ru-RU" w:bidi="ru-RU"/>
        </w:rPr>
        <w:t xml:space="preserve">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«Об основах охраны здоровья граждан в Российской Федерации» ведомственного контроля качества и безопасности медицинской </w:t>
      </w:r>
      <w:proofErr w:type="gramStart"/>
      <w:r>
        <w:rPr>
          <w:color w:val="000000"/>
          <w:lang w:eastAsia="ru-RU" w:bidi="ru-RU"/>
        </w:rPr>
        <w:t>деятельности</w:t>
      </w:r>
      <w:proofErr w:type="gramEnd"/>
      <w:r>
        <w:rPr>
          <w:color w:val="000000"/>
          <w:lang w:eastAsia="ru-RU" w:bidi="ru-RU"/>
        </w:rPr>
        <w:t xml:space="preserve"> подведомственных им органов и организаций.</w:t>
      </w:r>
    </w:p>
    <w:p w:rsidR="00075743" w:rsidRPr="004C0B4C" w:rsidRDefault="00075743" w:rsidP="00075743">
      <w:pPr>
        <w:spacing w:after="0" w:line="240" w:lineRule="auto"/>
        <w:ind w:right="425"/>
        <w:jc w:val="center"/>
        <w:rPr>
          <w:rFonts w:ascii="Times New Roman" w:hAnsi="Times New Roman"/>
          <w:b/>
          <w:sz w:val="40"/>
          <w:szCs w:val="40"/>
        </w:rPr>
      </w:pPr>
    </w:p>
    <w:p w:rsidR="002551A4" w:rsidRDefault="002551A4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331BFE" w:rsidRDefault="00331BFE" w:rsidP="00124160">
      <w:pPr>
        <w:spacing w:after="0" w:line="240" w:lineRule="auto"/>
        <w:ind w:right="425"/>
        <w:rPr>
          <w:rFonts w:ascii="Times New Roman" w:hAnsi="Times New Roman"/>
          <w:b/>
          <w:sz w:val="28"/>
          <w:szCs w:val="28"/>
        </w:rPr>
      </w:pPr>
    </w:p>
    <w:p w:rsidR="009B58F8" w:rsidRDefault="009B58F8" w:rsidP="009B58F8">
      <w:pPr>
        <w:pStyle w:val="a5"/>
        <w:numPr>
          <w:ilvl w:val="0"/>
          <w:numId w:val="1"/>
        </w:numPr>
        <w:spacing w:after="0" w:line="240" w:lineRule="auto"/>
        <w:ind w:left="851" w:right="425" w:firstLine="2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в законодательстве в сфере здравоохранения</w:t>
      </w:r>
      <w:r w:rsidR="00A946F6">
        <w:rPr>
          <w:rFonts w:ascii="Times New Roman" w:hAnsi="Times New Roman"/>
          <w:b/>
          <w:sz w:val="28"/>
          <w:szCs w:val="28"/>
        </w:rPr>
        <w:t>. Обзор правоприменительной практики по итогам 3 квартала 2018 года.</w:t>
      </w:r>
    </w:p>
    <w:p w:rsidR="009B58F8" w:rsidRDefault="009B58F8" w:rsidP="009B58F8">
      <w:pPr>
        <w:pStyle w:val="1"/>
        <w:shd w:val="clear" w:color="auto" w:fill="auto"/>
        <w:spacing w:line="254" w:lineRule="auto"/>
        <w:ind w:firstLine="8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отчётный период приняты нормативные правовые акты, устанавливающие обязательные требования в сфере государственного контроля качества и безопасности медицинской деятельности:</w:t>
      </w:r>
    </w:p>
    <w:p w:rsidR="00997832" w:rsidRDefault="00997832" w:rsidP="009B58F8">
      <w:pPr>
        <w:pStyle w:val="1"/>
        <w:shd w:val="clear" w:color="auto" w:fill="auto"/>
        <w:spacing w:line="254" w:lineRule="auto"/>
        <w:ind w:firstLine="800"/>
      </w:pPr>
    </w:p>
    <w:p w:rsidR="00997832" w:rsidRPr="00997832" w:rsidRDefault="00997832" w:rsidP="00997832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832">
        <w:rPr>
          <w:rFonts w:ascii="Times New Roman" w:hAnsi="Times New Roman" w:cs="Times New Roman"/>
          <w:sz w:val="28"/>
          <w:szCs w:val="28"/>
        </w:rPr>
        <w:t xml:space="preserve">Федеральный закон от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314-ФЗ</w:t>
      </w:r>
      <w:r w:rsidRPr="00997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32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32">
        <w:rPr>
          <w:rFonts w:ascii="Times New Roman" w:hAnsi="Times New Roman" w:cs="Times New Roman"/>
          <w:sz w:val="28"/>
          <w:szCs w:val="28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:rsidR="00997832" w:rsidRDefault="00997832" w:rsidP="00997832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832">
        <w:rPr>
          <w:rFonts w:ascii="Times New Roman" w:hAnsi="Times New Roman" w:cs="Times New Roman"/>
          <w:sz w:val="28"/>
          <w:szCs w:val="28"/>
        </w:rPr>
        <w:t xml:space="preserve">Федеральный закон от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299-ФЗ</w:t>
      </w:r>
      <w:r w:rsidRPr="00997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32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7832" w:rsidRPr="00997832" w:rsidRDefault="00997832" w:rsidP="00997832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832">
        <w:rPr>
          <w:rFonts w:ascii="Times New Roman" w:hAnsi="Times New Roman" w:cs="Times New Roman"/>
          <w:sz w:val="28"/>
          <w:szCs w:val="28"/>
        </w:rPr>
        <w:t xml:space="preserve">Приказ Минздрава России от 14.08.2018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529н</w:t>
      </w:r>
      <w:r w:rsidRPr="00997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32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оказания медицинской помощи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32">
        <w:rPr>
          <w:rFonts w:ascii="Times New Roman" w:hAnsi="Times New Roman" w:cs="Times New Roman"/>
          <w:sz w:val="28"/>
          <w:szCs w:val="28"/>
        </w:rPr>
        <w:t>пластическая хирургия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7832">
        <w:rPr>
          <w:rFonts w:ascii="Times New Roman" w:hAnsi="Times New Roman" w:cs="Times New Roman"/>
          <w:sz w:val="28"/>
          <w:szCs w:val="28"/>
        </w:rPr>
        <w:t>, утвержденный приказом Министерства здравоохранения Российской Федерации от 31 мая 2018 г. N 298н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7832" w:rsidRPr="00997832" w:rsidRDefault="00997832" w:rsidP="00997832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83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941</w:t>
      </w:r>
      <w:r w:rsidRPr="00997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32">
        <w:rPr>
          <w:rFonts w:ascii="Times New Roman" w:hAnsi="Times New Roman" w:cs="Times New Roman"/>
          <w:sz w:val="28"/>
          <w:szCs w:val="28"/>
        </w:rPr>
        <w:t>О внесении изменений в Правила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7832" w:rsidRPr="00997832" w:rsidRDefault="00997832" w:rsidP="00997832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832">
        <w:rPr>
          <w:rFonts w:ascii="Times New Roman" w:hAnsi="Times New Roman" w:cs="Times New Roman"/>
          <w:sz w:val="28"/>
          <w:szCs w:val="28"/>
        </w:rPr>
        <w:t xml:space="preserve">Приказ Минздрава России от 27.08.2018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560н</w:t>
      </w:r>
      <w:r w:rsidRPr="00997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32">
        <w:rPr>
          <w:rFonts w:ascii="Times New Roman" w:hAnsi="Times New Roman" w:cs="Times New Roman"/>
          <w:sz w:val="28"/>
          <w:szCs w:val="28"/>
        </w:rPr>
        <w:t>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на 2019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7832" w:rsidRPr="00997832" w:rsidRDefault="00997832" w:rsidP="00997832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832">
        <w:rPr>
          <w:rFonts w:ascii="Times New Roman" w:hAnsi="Times New Roman" w:cs="Times New Roman"/>
          <w:sz w:val="28"/>
          <w:szCs w:val="28"/>
        </w:rPr>
        <w:t xml:space="preserve">Приказ Минздрава России от 03.07.2018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410н</w:t>
      </w:r>
      <w:r w:rsidRPr="00997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32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1 к Порядку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 августа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514н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7832" w:rsidRPr="00997832" w:rsidRDefault="00997832" w:rsidP="00997832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r w:rsidRPr="00997832">
        <w:rPr>
          <w:rFonts w:ascii="Times New Roman" w:hAnsi="Times New Roman" w:cs="Times New Roman"/>
          <w:sz w:val="28"/>
          <w:szCs w:val="28"/>
        </w:rPr>
        <w:t xml:space="preserve">Минздрава России от 15.08.2018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11-8/10/2-5437</w:t>
      </w:r>
      <w:r w:rsidRPr="00997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32">
        <w:rPr>
          <w:rFonts w:ascii="Times New Roman" w:hAnsi="Times New Roman" w:cs="Times New Roman"/>
          <w:sz w:val="28"/>
          <w:szCs w:val="28"/>
        </w:rPr>
        <w:t>О памятке для граждан о гарантиях бесплатного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7832" w:rsidRPr="00997832" w:rsidRDefault="00997832" w:rsidP="00997832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r w:rsidRPr="00997832">
        <w:rPr>
          <w:rFonts w:ascii="Times New Roman" w:hAnsi="Times New Roman" w:cs="Times New Roman"/>
          <w:sz w:val="28"/>
          <w:szCs w:val="28"/>
        </w:rPr>
        <w:t xml:space="preserve">Минздрава России от 20.08.2018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16-6/2085852</w:t>
      </w:r>
      <w:r w:rsidRPr="00997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32">
        <w:rPr>
          <w:rFonts w:ascii="Times New Roman" w:hAnsi="Times New Roman" w:cs="Times New Roman"/>
          <w:sz w:val="28"/>
          <w:szCs w:val="28"/>
        </w:rPr>
        <w:t>О продолжительности рабочего времени санитаров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7832" w:rsidRPr="00997832" w:rsidRDefault="00997832" w:rsidP="00997832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 </w:t>
      </w:r>
      <w:r w:rsidRPr="00997832">
        <w:rPr>
          <w:rFonts w:ascii="Times New Roman" w:hAnsi="Times New Roman" w:cs="Times New Roman"/>
          <w:sz w:val="28"/>
          <w:szCs w:val="28"/>
        </w:rPr>
        <w:t xml:space="preserve"> Росздравнадзора от 06.08.2018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01и-1932/18</w:t>
      </w:r>
      <w:r w:rsidRPr="00997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997832">
        <w:rPr>
          <w:rFonts w:ascii="Times New Roman" w:hAnsi="Times New Roman" w:cs="Times New Roman"/>
          <w:sz w:val="28"/>
          <w:szCs w:val="28"/>
        </w:rPr>
        <w:t>О новых законодательных требованиях к организации и выполнению работ при оказании медицинской помощи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7832" w:rsidRPr="00997832" w:rsidRDefault="00997832" w:rsidP="00997832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832">
        <w:rPr>
          <w:rFonts w:ascii="Times New Roman" w:hAnsi="Times New Roman" w:cs="Times New Roman"/>
          <w:sz w:val="28"/>
          <w:szCs w:val="28"/>
        </w:rPr>
        <w:t xml:space="preserve">Письмо Минздрава России от 18.07.2018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16-5/10/2-4709</w:t>
      </w:r>
      <w:r w:rsidRPr="00997832">
        <w:rPr>
          <w:rFonts w:ascii="Times New Roman" w:hAnsi="Times New Roman" w:cs="Times New Roman"/>
          <w:sz w:val="28"/>
          <w:szCs w:val="28"/>
        </w:rPr>
        <w:br/>
        <w:t>«О допуске специалистов к осуществлению медицинской или фармацевтической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8F8" w:rsidRDefault="00997832" w:rsidP="006D0054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97832">
        <w:rPr>
          <w:rFonts w:ascii="Times New Roman" w:hAnsi="Times New Roman" w:cs="Times New Roman"/>
          <w:sz w:val="28"/>
          <w:szCs w:val="28"/>
        </w:rPr>
        <w:t xml:space="preserve">Письмо Минздрава России от 04.07.2018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7832">
        <w:rPr>
          <w:rFonts w:ascii="Times New Roman" w:hAnsi="Times New Roman" w:cs="Times New Roman"/>
          <w:sz w:val="28"/>
          <w:szCs w:val="28"/>
        </w:rPr>
        <w:t xml:space="preserve"> 17-2/10/2-4323</w:t>
      </w:r>
      <w:r w:rsidRPr="00997832">
        <w:rPr>
          <w:rFonts w:ascii="Times New Roman" w:hAnsi="Times New Roman" w:cs="Times New Roman"/>
          <w:sz w:val="28"/>
          <w:szCs w:val="28"/>
        </w:rPr>
        <w:br/>
        <w:t xml:space="preserve">«О применении Приказа Минздрава России от 13.10.2017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97832">
        <w:rPr>
          <w:rFonts w:ascii="Times New Roman" w:hAnsi="Times New Roman" w:cs="Times New Roman"/>
          <w:sz w:val="28"/>
          <w:szCs w:val="28"/>
        </w:rPr>
        <w:t>804н "Об утверждении номенклатуры медицинских услуг»</w:t>
      </w:r>
      <w:r w:rsidR="00065580">
        <w:rPr>
          <w:rFonts w:ascii="Times New Roman" w:hAnsi="Times New Roman" w:cs="Times New Roman"/>
          <w:sz w:val="28"/>
          <w:szCs w:val="28"/>
        </w:rPr>
        <w:t>.</w:t>
      </w:r>
    </w:p>
    <w:p w:rsidR="00A76DBD" w:rsidRPr="003D316A" w:rsidRDefault="00A76DBD" w:rsidP="003D31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316A">
        <w:rPr>
          <w:rFonts w:ascii="Times New Roman" w:hAnsi="Times New Roman" w:cs="Times New Roman"/>
          <w:b w:val="0"/>
          <w:sz w:val="28"/>
          <w:szCs w:val="28"/>
          <w:u w:val="single"/>
        </w:rPr>
        <w:t>Определение</w:t>
      </w:r>
      <w:r w:rsidR="003D316A" w:rsidRPr="003D316A">
        <w:rPr>
          <w:rFonts w:ascii="Times New Roman" w:hAnsi="Times New Roman" w:cs="Times New Roman"/>
          <w:b w:val="0"/>
          <w:sz w:val="28"/>
          <w:szCs w:val="28"/>
          <w:u w:val="single"/>
        </w:rPr>
        <w:t>м</w:t>
      </w:r>
      <w:r w:rsidRPr="003D316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Верховного Суда РФ от 19.09.2018 N 308-КГ18-13416 поддержано постановление Арбитражного суда </w:t>
      </w:r>
      <w:proofErr w:type="spellStart"/>
      <w:r w:rsidRPr="003D316A">
        <w:rPr>
          <w:rFonts w:ascii="Times New Roman" w:hAnsi="Times New Roman" w:cs="Times New Roman"/>
          <w:b w:val="0"/>
          <w:sz w:val="28"/>
          <w:szCs w:val="28"/>
          <w:u w:val="single"/>
        </w:rPr>
        <w:t>Северо-Кавказского</w:t>
      </w:r>
      <w:proofErr w:type="spellEnd"/>
      <w:r w:rsidRPr="003D316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округа </w:t>
      </w:r>
      <w:r w:rsidR="003D316A" w:rsidRPr="003D316A">
        <w:rPr>
          <w:rFonts w:ascii="Times New Roman" w:hAnsi="Times New Roman" w:cs="Times New Roman"/>
          <w:b w:val="0"/>
          <w:sz w:val="28"/>
          <w:szCs w:val="28"/>
          <w:u w:val="single"/>
        </w:rPr>
        <w:t>от 31.05.2018  по делу № А53-37753/2017, в котором отказано в оспаривании положений письма Минздрава России от 07.04.2017 « 17-2/2125 «О лицензионных требованиях, предъявляемых к руководителям медицинских организаций» в части наличия у руководителя медицинской организации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</w:t>
      </w:r>
      <w:proofErr w:type="gramEnd"/>
      <w:r w:rsidR="003D316A" w:rsidRPr="003D316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к специалистам с высшим и послевузовским медицинским образованием в сфере здравоохранения.</w:t>
      </w:r>
    </w:p>
    <w:p w:rsidR="003D316A" w:rsidRPr="003D316A" w:rsidRDefault="003D316A" w:rsidP="003D316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1000" w:rsidRPr="00421000" w:rsidRDefault="00421000" w:rsidP="00421000">
      <w:pPr>
        <w:tabs>
          <w:tab w:val="left" w:pos="1276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1000">
        <w:rPr>
          <w:rFonts w:ascii="Times New Roman" w:hAnsi="Times New Roman"/>
          <w:sz w:val="28"/>
          <w:szCs w:val="28"/>
        </w:rPr>
        <w:t xml:space="preserve">По результатам проверок, проводимых Территориальным органом Федеральной службы по надзору в сфере здравоохранения по Липецкой области, при выявлении нарушений требований нормативно - правовых актов, ответственность за которые предусмотрена Кодексом Российской Федерации об административных правонарушениях (далее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РФ), составляются протоколы об административных правонарушениях. </w:t>
      </w:r>
    </w:p>
    <w:p w:rsidR="00421000" w:rsidRDefault="00421000" w:rsidP="00D90BAB">
      <w:pPr>
        <w:tabs>
          <w:tab w:val="left" w:pos="1276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21000">
        <w:rPr>
          <w:rFonts w:ascii="Times New Roman" w:hAnsi="Times New Roman"/>
          <w:sz w:val="28"/>
          <w:szCs w:val="28"/>
        </w:rPr>
        <w:t xml:space="preserve">В соответствии с ч. 2 ст.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 к полномочиям  должностных лиц органов, осуществляющих функции по контролю и надзору в сфере здравоохранения относится составление протоколов об административных правонарушениях по составам,  предусмотренным следующими статьями: 6.2, 6.15, 6.16, 6.16.1, статьей 6.24 (в части курения табака на территориях и в помещениях, предназначенных для оказания медицинских, реабилитационных и санаторно-курортных услуг), статьей 6.25, частью</w:t>
      </w:r>
      <w:proofErr w:type="gramEnd"/>
      <w:r w:rsidRPr="004210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000">
        <w:rPr>
          <w:rFonts w:ascii="Times New Roman" w:hAnsi="Times New Roman"/>
          <w:sz w:val="28"/>
          <w:szCs w:val="28"/>
        </w:rPr>
        <w:t>4 статьи 6.29, частью 1 (за исключением оборота фальсифицированных биологически активных добавок и обращения лекарственных средств для ветеринарного применения) и частью 2 (за исключением обращения лекарственных средств для ветеринарного применения) статьи 6.33, статьей 11.32, частью 3 статьи 14.43, частью 5 статьи 14.46.2, частью 1 статьи 19.4, частью 15 статьи 19.5, статьями 19.5.1, 19.33.</w:t>
      </w:r>
      <w:proofErr w:type="gramEnd"/>
      <w:r w:rsidRPr="00421000">
        <w:rPr>
          <w:rFonts w:ascii="Times New Roman" w:hAnsi="Times New Roman"/>
          <w:sz w:val="28"/>
          <w:szCs w:val="28"/>
        </w:rPr>
        <w:t xml:space="preserve"> Согласно части 4 статьи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 перечень должностных лиц, имеющих право составлять протоколы об административных правонарушениях в соответствии с частями 1, 2 и 3 статьи 28.3 </w:t>
      </w:r>
      <w:proofErr w:type="spellStart"/>
      <w:r w:rsidRPr="00421000">
        <w:rPr>
          <w:rFonts w:ascii="Times New Roman" w:hAnsi="Times New Roman"/>
          <w:sz w:val="28"/>
          <w:szCs w:val="28"/>
        </w:rPr>
        <w:t>КоАП</w:t>
      </w:r>
      <w:proofErr w:type="spellEnd"/>
      <w:r w:rsidRPr="00421000">
        <w:rPr>
          <w:rFonts w:ascii="Times New Roman" w:hAnsi="Times New Roman"/>
          <w:sz w:val="28"/>
          <w:szCs w:val="28"/>
        </w:rPr>
        <w:t xml:space="preserve"> РФ, устанавливается соответственно уполномоченными федеральными органами исполнительной власти. </w:t>
      </w:r>
      <w:proofErr w:type="gramStart"/>
      <w:r w:rsidRPr="00421000">
        <w:rPr>
          <w:rFonts w:ascii="Times New Roman" w:hAnsi="Times New Roman"/>
          <w:sz w:val="28"/>
          <w:szCs w:val="28"/>
        </w:rPr>
        <w:t xml:space="preserve">Приказом Росздравнадзора от 10.10.2005 г.  № 2220-Пр/05 «Об утверждении Перечня должностных лиц Росздравнадзора и его территориальных органов, уполномоченных составлять протоколы об административных правонарушениях», установлено, что в управлениях Росздравнадзора по субъектам РФ протоколы об административных правонарушениях вправе </w:t>
      </w:r>
      <w:r w:rsidRPr="00421000">
        <w:rPr>
          <w:rFonts w:ascii="Times New Roman" w:hAnsi="Times New Roman"/>
          <w:sz w:val="28"/>
          <w:szCs w:val="28"/>
        </w:rPr>
        <w:lastRenderedPageBreak/>
        <w:t>составлять: руководитель; заместитель руководителя; начальник отдела; заместитель начальника отдела; должностные лица, уполномоченные проводить мероприятия по контролю.</w:t>
      </w:r>
      <w:proofErr w:type="gramEnd"/>
    </w:p>
    <w:p w:rsidR="00D52A4B" w:rsidRDefault="00A946F6" w:rsidP="00D52A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3 квартале 2018 года Территориальным органом составлено 5 протоколов об административных правонарушениях, при этом назначено 4 административных штрафа на общую сумму 75 тыс. руб., из них 60 тыс. руб. на юридическое лицо, 15 тыс. руб. – на должностное лицо. </w:t>
      </w:r>
      <w:r w:rsidR="00D52A4B">
        <w:rPr>
          <w:rFonts w:ascii="Times New Roman" w:hAnsi="Times New Roman"/>
          <w:sz w:val="28"/>
          <w:szCs w:val="28"/>
        </w:rPr>
        <w:t xml:space="preserve">Протоколы составлялись по факту нарушения </w:t>
      </w:r>
      <w:r w:rsidR="00D52A4B" w:rsidRPr="00D52A4B">
        <w:rPr>
          <w:rFonts w:ascii="Times New Roman" w:hAnsi="Times New Roman"/>
          <w:sz w:val="28"/>
          <w:szCs w:val="28"/>
        </w:rPr>
        <w:t xml:space="preserve">статей </w:t>
      </w:r>
      <w:r w:rsidR="00D52A4B" w:rsidRPr="00D52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6.28 ,</w:t>
      </w:r>
      <w:r w:rsidR="00D52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19.5 ч. 21</w:t>
      </w:r>
      <w:r w:rsidR="00D52A4B" w:rsidRPr="00D52A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14.43 ч. 1  </w:t>
      </w:r>
      <w:r w:rsidR="00D52A4B" w:rsidRPr="00D52A4B">
        <w:rPr>
          <w:rFonts w:ascii="Times New Roman" w:hAnsi="Times New Roman"/>
          <w:sz w:val="28"/>
          <w:szCs w:val="28"/>
        </w:rPr>
        <w:t>К</w:t>
      </w:r>
      <w:r w:rsidR="00D52A4B">
        <w:rPr>
          <w:rFonts w:ascii="Times New Roman" w:hAnsi="Times New Roman"/>
          <w:sz w:val="28"/>
          <w:szCs w:val="28"/>
        </w:rPr>
        <w:t>ОАП РФ.</w:t>
      </w:r>
    </w:p>
    <w:p w:rsidR="00D52A4B" w:rsidRDefault="00D52A4B" w:rsidP="00D52A4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52A4B">
        <w:rPr>
          <w:rFonts w:ascii="Times New Roman" w:hAnsi="Times New Roman"/>
          <w:sz w:val="28"/>
          <w:szCs w:val="28"/>
        </w:rPr>
        <w:t xml:space="preserve">В суды Липецкой области направлено </w:t>
      </w:r>
      <w:r>
        <w:rPr>
          <w:rFonts w:ascii="Times New Roman" w:hAnsi="Times New Roman"/>
          <w:sz w:val="28"/>
          <w:szCs w:val="28"/>
        </w:rPr>
        <w:t>7</w:t>
      </w:r>
      <w:r w:rsidRPr="00D52A4B"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правонарушениях, предусмотренных ст. 19.20, 14.1   </w:t>
      </w:r>
      <w:proofErr w:type="spellStart"/>
      <w:r w:rsidRPr="00D52A4B">
        <w:rPr>
          <w:rFonts w:ascii="Times New Roman" w:hAnsi="Times New Roman"/>
          <w:sz w:val="28"/>
          <w:szCs w:val="28"/>
        </w:rPr>
        <w:t>КоАП</w:t>
      </w:r>
      <w:proofErr w:type="spellEnd"/>
      <w:r w:rsidRPr="00D52A4B">
        <w:rPr>
          <w:rFonts w:ascii="Times New Roman" w:hAnsi="Times New Roman"/>
          <w:sz w:val="28"/>
          <w:szCs w:val="28"/>
        </w:rPr>
        <w:t xml:space="preserve"> РФ (нарушение лицензионные требований и условий), совершенных юридическими и должностными лицами</w:t>
      </w:r>
      <w:r>
        <w:rPr>
          <w:rFonts w:ascii="Times New Roman" w:hAnsi="Times New Roman"/>
          <w:sz w:val="28"/>
          <w:szCs w:val="28"/>
        </w:rPr>
        <w:t>.</w:t>
      </w:r>
    </w:p>
    <w:p w:rsidR="00D52A4B" w:rsidRPr="00D52A4B" w:rsidRDefault="00D52A4B" w:rsidP="00D52A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52A4B">
        <w:rPr>
          <w:rFonts w:ascii="Times New Roman" w:hAnsi="Times New Roman"/>
          <w:sz w:val="28"/>
          <w:szCs w:val="28"/>
        </w:rPr>
        <w:t xml:space="preserve">За 9 месяцев 2018 года в Территориальный орган поступило 314 обращений граждан, что на 15% больше, чем в аналогичном периоде 2017 года (9 месяцев 2017 г. – 271 обращение). По результатам рассмотрения количество обоснованных обращений составило 47 (15%), за аналогичный период 2017 года – 87 (32%). За 9 месяцев 2018 года 115 обращений (36%) поступило от граждан по вопросу неудовлетворительной организации работы государственных медицинских организаций (9 месяцев 2017 года – 137 обращений (49%)).  </w:t>
      </w:r>
    </w:p>
    <w:p w:rsidR="00D52A4B" w:rsidRPr="00D52A4B" w:rsidRDefault="00D52A4B" w:rsidP="00D52A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A4B">
        <w:rPr>
          <w:rFonts w:ascii="Times New Roman" w:hAnsi="Times New Roman"/>
          <w:sz w:val="28"/>
          <w:szCs w:val="28"/>
        </w:rPr>
        <w:t xml:space="preserve">          Основная часть обращений поступает по вопросам качества и безопасности медицинской деятельности (56%), льготного лекарственного обеспечения граждан (31%), организации оказания медицинской помощи (18%), лицензирования медицинской и фармацевтической деятельности (8%). За 9 месяцев 2018 года увеличилось количество обращений по вопросам льготного лекарственного обеспечения с 89 (9 месяцев 2017 года) до 97 (9 месяцев 2018 года). </w:t>
      </w:r>
    </w:p>
    <w:p w:rsidR="006D0054" w:rsidRPr="00D52A4B" w:rsidRDefault="00D52A4B" w:rsidP="00D52A4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D52A4B">
        <w:rPr>
          <w:rFonts w:ascii="Times New Roman" w:hAnsi="Times New Roman"/>
          <w:sz w:val="28"/>
          <w:szCs w:val="28"/>
        </w:rPr>
        <w:t xml:space="preserve">          По результатам рассмотрения 46 (15 %) жалоб не подтвердились, 67 обращений (21%) перенаправлены по принадлежности, 28 – подтвердились частично (9%), 13 жалоб (4%) подтвердились полностью, в 85 случаях (27%) даны разъяснения.</w:t>
      </w:r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соответствии с положениями Федерального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>
        <w:rPr>
          <w:rFonts w:ascii="Times New Roman" w:eastAsiaTheme="minorHAnsi" w:hAnsi="Times New Roman"/>
          <w:sz w:val="28"/>
          <w:szCs w:val="28"/>
        </w:rPr>
        <w:t>г. №</w:t>
      </w:r>
      <w:r w:rsidRPr="00B96DBA">
        <w:rPr>
          <w:rFonts w:ascii="Times New Roman" w:eastAsiaTheme="minorHAnsi" w:hAnsi="Times New Roman"/>
          <w:sz w:val="28"/>
          <w:szCs w:val="28"/>
        </w:rPr>
        <w:t xml:space="preserve"> 294-ФЗ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96DBA">
        <w:rPr>
          <w:rFonts w:ascii="Times New Roman" w:eastAsiaTheme="minorHAnsi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Theme="minorHAnsi" w:hAnsi="Times New Roman"/>
          <w:sz w:val="28"/>
          <w:szCs w:val="28"/>
        </w:rPr>
        <w:t xml:space="preserve">зора) и муниципального контроля» в качестве мероприятий, направленных на профилактику нарушения требований законодательства в сфере здравоохранения </w:t>
      </w:r>
      <w:r w:rsidRPr="00B96DBA">
        <w:rPr>
          <w:rFonts w:ascii="Times New Roman" w:eastAsiaTheme="minorHAnsi" w:hAnsi="Times New Roman"/>
          <w:sz w:val="28"/>
          <w:szCs w:val="28"/>
        </w:rPr>
        <w:t>Территориальным органом Росздравнадзора по Липецкой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в </w:t>
      </w:r>
      <w:r w:rsidR="006D0054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квартале 2018 г. было выдано </w:t>
      </w:r>
      <w:r w:rsidR="006D0054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предостережени</w:t>
      </w:r>
      <w:r w:rsidR="006D0054">
        <w:rPr>
          <w:rFonts w:ascii="Times New Roman" w:eastAsiaTheme="minorHAnsi" w:hAnsi="Times New Roman"/>
          <w:sz w:val="28"/>
          <w:szCs w:val="28"/>
        </w:rPr>
        <w:t>я о недопустимости нарушения обязательных требований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</w:p>
    <w:p w:rsidR="00421000" w:rsidRDefault="00421000" w:rsidP="00421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317EE">
        <w:rPr>
          <w:rFonts w:ascii="Times New Roman" w:eastAsiaTheme="minorHAnsi" w:hAnsi="Times New Roman"/>
          <w:sz w:val="28"/>
          <w:szCs w:val="28"/>
        </w:rPr>
        <w:lastRenderedPageBreak/>
        <w:t xml:space="preserve">В рамках профилактики и предупреждения правонарушений на сайте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Pr="00B96DB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B96DBA">
        <w:rPr>
          <w:rFonts w:ascii="Times New Roman" w:hAnsi="Times New Roman"/>
          <w:sz w:val="28"/>
          <w:szCs w:val="28"/>
        </w:rPr>
        <w:t xml:space="preserve"> Росздравнадзора по Липецкой области</w:t>
      </w:r>
      <w:r w:rsidRPr="000317EE">
        <w:rPr>
          <w:rFonts w:ascii="Times New Roman" w:eastAsiaTheme="minorHAnsi" w:hAnsi="Times New Roman"/>
          <w:sz w:val="28"/>
          <w:szCs w:val="28"/>
        </w:rPr>
        <w:t xml:space="preserve"> размещен</w:t>
      </w:r>
      <w:r w:rsidR="007F1E91">
        <w:rPr>
          <w:rFonts w:ascii="Times New Roman" w:eastAsiaTheme="minorHAnsi" w:hAnsi="Times New Roman"/>
          <w:sz w:val="28"/>
          <w:szCs w:val="28"/>
        </w:rPr>
        <w:t>о</w:t>
      </w:r>
      <w:r w:rsidRPr="000317EE">
        <w:rPr>
          <w:rFonts w:ascii="Times New Roman" w:eastAsiaTheme="minorHAnsi" w:hAnsi="Times New Roman"/>
          <w:sz w:val="28"/>
          <w:szCs w:val="28"/>
        </w:rPr>
        <w:t xml:space="preserve"> </w:t>
      </w:r>
      <w:r w:rsidR="007F1E91">
        <w:rPr>
          <w:rFonts w:ascii="Times New Roman" w:eastAsiaTheme="minorHAnsi" w:hAnsi="Times New Roman"/>
          <w:sz w:val="28"/>
          <w:szCs w:val="28"/>
        </w:rPr>
        <w:t>99</w:t>
      </w:r>
      <w:r w:rsidRPr="000317EE">
        <w:rPr>
          <w:rFonts w:ascii="Times New Roman" w:eastAsiaTheme="minorHAnsi" w:hAnsi="Times New Roman"/>
          <w:sz w:val="28"/>
          <w:szCs w:val="28"/>
        </w:rPr>
        <w:t xml:space="preserve"> </w:t>
      </w:r>
      <w:r w:rsidR="007F1E91">
        <w:rPr>
          <w:rFonts w:ascii="Times New Roman" w:eastAsiaTheme="minorHAnsi" w:hAnsi="Times New Roman"/>
          <w:sz w:val="28"/>
          <w:szCs w:val="28"/>
        </w:rPr>
        <w:t xml:space="preserve">единиц </w:t>
      </w:r>
      <w:r w:rsidRPr="000317EE">
        <w:rPr>
          <w:rFonts w:ascii="Times New Roman" w:eastAsiaTheme="minorHAnsi" w:hAnsi="Times New Roman"/>
          <w:sz w:val="28"/>
          <w:szCs w:val="28"/>
        </w:rPr>
        <w:t>информационны</w:t>
      </w:r>
      <w:r w:rsidR="007F1E91">
        <w:rPr>
          <w:rFonts w:ascii="Times New Roman" w:eastAsiaTheme="minorHAnsi" w:hAnsi="Times New Roman"/>
          <w:sz w:val="28"/>
          <w:szCs w:val="28"/>
        </w:rPr>
        <w:t>х</w:t>
      </w:r>
      <w:r w:rsidRPr="000317EE">
        <w:rPr>
          <w:rFonts w:ascii="Times New Roman" w:eastAsiaTheme="minorHAnsi" w:hAnsi="Times New Roman"/>
          <w:sz w:val="28"/>
          <w:szCs w:val="28"/>
        </w:rPr>
        <w:t xml:space="preserve"> материал</w:t>
      </w:r>
      <w:r w:rsidR="007F1E91">
        <w:rPr>
          <w:rFonts w:ascii="Times New Roman" w:eastAsiaTheme="minorHAnsi" w:hAnsi="Times New Roman"/>
          <w:sz w:val="28"/>
          <w:szCs w:val="28"/>
        </w:rPr>
        <w:t>ов</w:t>
      </w:r>
      <w:r w:rsidR="001515FF">
        <w:rPr>
          <w:rFonts w:ascii="Times New Roman" w:eastAsiaTheme="minorHAnsi" w:hAnsi="Times New Roman"/>
          <w:sz w:val="28"/>
          <w:szCs w:val="28"/>
        </w:rPr>
        <w:t>.</w:t>
      </w:r>
    </w:p>
    <w:p w:rsidR="000D62E9" w:rsidRPr="000D62E9" w:rsidRDefault="00C0013E" w:rsidP="000D62E9">
      <w:pPr>
        <w:spacing w:after="0" w:line="24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D62E9">
        <w:rPr>
          <w:rFonts w:ascii="Times New Roman" w:hAnsi="Times New Roman"/>
          <w:b/>
          <w:sz w:val="28"/>
          <w:szCs w:val="28"/>
        </w:rPr>
        <w:tab/>
      </w:r>
      <w:r w:rsidRPr="000D62E9">
        <w:rPr>
          <w:rFonts w:ascii="Times New Roman" w:hAnsi="Times New Roman"/>
          <w:color w:val="000000"/>
          <w:sz w:val="28"/>
          <w:szCs w:val="28"/>
        </w:rPr>
        <w:t xml:space="preserve">По результатам проверок, проведенных в 3 квартале 2018 года, выдано </w:t>
      </w:r>
      <w:r w:rsidR="000D62E9" w:rsidRPr="000D62E9">
        <w:rPr>
          <w:rFonts w:ascii="Times New Roman" w:hAnsi="Times New Roman"/>
          <w:color w:val="000000"/>
          <w:sz w:val="28"/>
          <w:szCs w:val="28"/>
        </w:rPr>
        <w:t>17</w:t>
      </w:r>
      <w:r w:rsidRPr="000D62E9">
        <w:rPr>
          <w:rFonts w:ascii="Times New Roman" w:hAnsi="Times New Roman"/>
          <w:color w:val="000000"/>
          <w:sz w:val="28"/>
          <w:szCs w:val="28"/>
        </w:rPr>
        <w:t xml:space="preserve"> предписаний</w:t>
      </w:r>
      <w:r w:rsidR="000D62E9" w:rsidRPr="000D62E9">
        <w:rPr>
          <w:rFonts w:ascii="Times New Roman" w:hAnsi="Times New Roman"/>
          <w:color w:val="000000"/>
          <w:sz w:val="28"/>
          <w:szCs w:val="28"/>
        </w:rPr>
        <w:t>.</w:t>
      </w:r>
      <w:r w:rsidRPr="000D62E9">
        <w:rPr>
          <w:rFonts w:ascii="Times New Roman" w:hAnsi="Times New Roman"/>
          <w:color w:val="000000"/>
          <w:sz w:val="28"/>
          <w:szCs w:val="28"/>
        </w:rPr>
        <w:t xml:space="preserve"> Материалы по </w:t>
      </w:r>
      <w:r w:rsidR="000D62E9" w:rsidRPr="000D62E9">
        <w:rPr>
          <w:rFonts w:ascii="Times New Roman" w:hAnsi="Times New Roman"/>
          <w:color w:val="000000"/>
          <w:sz w:val="28"/>
          <w:szCs w:val="28"/>
        </w:rPr>
        <w:t>3</w:t>
      </w:r>
      <w:r w:rsidRPr="000D62E9">
        <w:rPr>
          <w:rFonts w:ascii="Times New Roman" w:hAnsi="Times New Roman"/>
          <w:color w:val="000000"/>
          <w:sz w:val="28"/>
          <w:szCs w:val="28"/>
        </w:rPr>
        <w:t xml:space="preserve"> проверкам направлены в прокуратуру Липецкой области</w:t>
      </w:r>
      <w:r w:rsidR="000D62E9" w:rsidRPr="000D62E9">
        <w:rPr>
          <w:rFonts w:ascii="Times New Roman" w:hAnsi="Times New Roman"/>
          <w:color w:val="000000"/>
          <w:sz w:val="28"/>
          <w:szCs w:val="28"/>
        </w:rPr>
        <w:t xml:space="preserve">, 1 проверки – в следственные органы </w:t>
      </w:r>
      <w:r w:rsidRPr="000D62E9">
        <w:rPr>
          <w:rFonts w:ascii="Times New Roman" w:hAnsi="Times New Roman"/>
          <w:color w:val="000000"/>
          <w:sz w:val="28"/>
          <w:szCs w:val="28"/>
        </w:rPr>
        <w:t xml:space="preserve"> для рассмотрения и принятия мер реагирования. </w:t>
      </w:r>
    </w:p>
    <w:p w:rsidR="000D62E9" w:rsidRDefault="000D62E9" w:rsidP="000D62E9">
      <w:pPr>
        <w:spacing w:after="0" w:line="240" w:lineRule="auto"/>
        <w:ind w:right="425"/>
        <w:rPr>
          <w:color w:val="000000"/>
          <w:sz w:val="26"/>
          <w:szCs w:val="26"/>
        </w:rPr>
      </w:pPr>
    </w:p>
    <w:p w:rsidR="000D62E9" w:rsidRDefault="000D62E9" w:rsidP="000D62E9">
      <w:pPr>
        <w:spacing w:after="0" w:line="240" w:lineRule="auto"/>
        <w:ind w:right="425"/>
        <w:rPr>
          <w:color w:val="000000"/>
          <w:sz w:val="26"/>
          <w:szCs w:val="26"/>
        </w:rPr>
      </w:pPr>
    </w:p>
    <w:p w:rsidR="003A1468" w:rsidRPr="002A5A39" w:rsidRDefault="00995BD7" w:rsidP="000D62E9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2A5A39">
        <w:rPr>
          <w:rFonts w:ascii="Times New Roman" w:hAnsi="Times New Roman"/>
          <w:b/>
          <w:sz w:val="28"/>
          <w:szCs w:val="28"/>
        </w:rPr>
        <w:t>Итоги государственного контроля качества и безопасности медицинской деятельности.</w:t>
      </w:r>
    </w:p>
    <w:p w:rsidR="000F29D3" w:rsidRPr="002A5A39" w:rsidRDefault="000F29D3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</w:p>
    <w:p w:rsidR="00AA01D1" w:rsidRDefault="000F29D3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 xml:space="preserve">В </w:t>
      </w:r>
      <w:r w:rsidR="007F1E91">
        <w:rPr>
          <w:rFonts w:ascii="Times New Roman" w:hAnsi="Times New Roman"/>
          <w:sz w:val="28"/>
          <w:szCs w:val="28"/>
        </w:rPr>
        <w:t>3</w:t>
      </w:r>
      <w:r w:rsidRPr="002A5A39">
        <w:rPr>
          <w:rFonts w:ascii="Times New Roman" w:hAnsi="Times New Roman"/>
          <w:sz w:val="28"/>
          <w:szCs w:val="28"/>
        </w:rPr>
        <w:t xml:space="preserve"> квартале 201</w:t>
      </w:r>
      <w:r w:rsidR="00881FE4">
        <w:rPr>
          <w:rFonts w:ascii="Times New Roman" w:hAnsi="Times New Roman"/>
          <w:sz w:val="28"/>
          <w:szCs w:val="28"/>
        </w:rPr>
        <w:t>8</w:t>
      </w:r>
      <w:r w:rsidRPr="002A5A39">
        <w:rPr>
          <w:rFonts w:ascii="Times New Roman" w:hAnsi="Times New Roman"/>
          <w:sz w:val="28"/>
          <w:szCs w:val="28"/>
        </w:rPr>
        <w:t xml:space="preserve"> года по вопросам государственного контроля качества и безопасности медицинской деятельности проведено </w:t>
      </w:r>
      <w:r w:rsidR="00AA01D1">
        <w:rPr>
          <w:rFonts w:ascii="Times New Roman" w:hAnsi="Times New Roman"/>
          <w:sz w:val="28"/>
          <w:szCs w:val="28"/>
        </w:rPr>
        <w:t>24</w:t>
      </w:r>
      <w:r w:rsidRPr="002A5A39">
        <w:rPr>
          <w:rFonts w:ascii="Times New Roman" w:hAnsi="Times New Roman"/>
          <w:sz w:val="28"/>
          <w:szCs w:val="28"/>
        </w:rPr>
        <w:t xml:space="preserve"> провер</w:t>
      </w:r>
      <w:r w:rsidR="00AA01D1">
        <w:rPr>
          <w:rFonts w:ascii="Times New Roman" w:hAnsi="Times New Roman"/>
          <w:sz w:val="28"/>
          <w:szCs w:val="28"/>
        </w:rPr>
        <w:t>ки</w:t>
      </w:r>
      <w:r w:rsidRPr="002A5A3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A5A39">
        <w:rPr>
          <w:rFonts w:ascii="Times New Roman" w:hAnsi="Times New Roman"/>
          <w:sz w:val="28"/>
          <w:szCs w:val="28"/>
        </w:rPr>
        <w:t>плановых</w:t>
      </w:r>
      <w:proofErr w:type="gramEnd"/>
      <w:r w:rsidRPr="002A5A39">
        <w:rPr>
          <w:rFonts w:ascii="Times New Roman" w:hAnsi="Times New Roman"/>
          <w:sz w:val="28"/>
          <w:szCs w:val="28"/>
        </w:rPr>
        <w:t xml:space="preserve">- </w:t>
      </w:r>
      <w:r w:rsidR="00AA01D1">
        <w:rPr>
          <w:rFonts w:ascii="Times New Roman" w:hAnsi="Times New Roman"/>
          <w:sz w:val="28"/>
          <w:szCs w:val="28"/>
        </w:rPr>
        <w:t>9</w:t>
      </w:r>
      <w:r w:rsidRPr="002A5A39">
        <w:rPr>
          <w:rFonts w:ascii="Times New Roman" w:hAnsi="Times New Roman"/>
          <w:sz w:val="28"/>
          <w:szCs w:val="28"/>
        </w:rPr>
        <w:t>, внеплановых</w:t>
      </w:r>
      <w:r w:rsidR="00D90BAB">
        <w:rPr>
          <w:rFonts w:ascii="Times New Roman" w:hAnsi="Times New Roman"/>
          <w:sz w:val="28"/>
          <w:szCs w:val="28"/>
        </w:rPr>
        <w:t xml:space="preserve"> </w:t>
      </w:r>
      <w:r w:rsidRPr="002A5A39">
        <w:rPr>
          <w:rFonts w:ascii="Times New Roman" w:hAnsi="Times New Roman"/>
          <w:sz w:val="28"/>
          <w:szCs w:val="28"/>
        </w:rPr>
        <w:t>-</w:t>
      </w:r>
      <w:r w:rsidR="00D90BAB">
        <w:rPr>
          <w:rFonts w:ascii="Times New Roman" w:hAnsi="Times New Roman"/>
          <w:sz w:val="28"/>
          <w:szCs w:val="28"/>
        </w:rPr>
        <w:t xml:space="preserve"> </w:t>
      </w:r>
      <w:r w:rsidR="00AA01D1">
        <w:rPr>
          <w:rFonts w:ascii="Times New Roman" w:hAnsi="Times New Roman"/>
          <w:sz w:val="28"/>
          <w:szCs w:val="28"/>
        </w:rPr>
        <w:t>15</w:t>
      </w:r>
      <w:r w:rsidRPr="002A5A39">
        <w:rPr>
          <w:rFonts w:ascii="Times New Roman" w:hAnsi="Times New Roman"/>
          <w:sz w:val="28"/>
          <w:szCs w:val="28"/>
        </w:rPr>
        <w:t>).</w:t>
      </w:r>
      <w:r w:rsidR="00C6112A" w:rsidRPr="002A5A39">
        <w:rPr>
          <w:rFonts w:ascii="Times New Roman" w:hAnsi="Times New Roman"/>
          <w:sz w:val="28"/>
          <w:szCs w:val="28"/>
        </w:rPr>
        <w:t xml:space="preserve"> </w:t>
      </w:r>
    </w:p>
    <w:p w:rsidR="00AA01D1" w:rsidRDefault="00AA01D1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</w:p>
    <w:p w:rsidR="00AA01D1" w:rsidRDefault="00AA01D1" w:rsidP="00AA01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 xml:space="preserve">6 внеплановых проверок проведены в рамках </w:t>
      </w:r>
      <w:proofErr w:type="gramStart"/>
      <w:r w:rsidRPr="009B0A8B">
        <w:rPr>
          <w:rFonts w:ascii="Times New Roman" w:hAnsi="Times New Roman"/>
          <w:sz w:val="28"/>
          <w:szCs w:val="28"/>
        </w:rPr>
        <w:t xml:space="preserve">исполнения поручения </w:t>
      </w:r>
      <w:r w:rsidRPr="009B0A8B">
        <w:rPr>
          <w:rFonts w:ascii="Times New Roman" w:hAnsi="Times New Roman"/>
          <w:color w:val="000000"/>
          <w:sz w:val="28"/>
          <w:szCs w:val="28"/>
        </w:rPr>
        <w:t xml:space="preserve"> Заместителя Председателя Правительства Российской Федерации</w:t>
      </w:r>
      <w:proofErr w:type="gramEnd"/>
      <w:r w:rsidRPr="009B0A8B">
        <w:rPr>
          <w:rFonts w:ascii="Times New Roman" w:hAnsi="Times New Roman"/>
          <w:color w:val="000000"/>
          <w:sz w:val="28"/>
          <w:szCs w:val="28"/>
        </w:rPr>
        <w:t xml:space="preserve"> Т.А. Голиковой (протокол совещания от 01.06.2018 № ТГ-П12-3058) </w:t>
      </w:r>
      <w:r w:rsidRPr="009B0A8B">
        <w:rPr>
          <w:rFonts w:ascii="Times New Roman" w:hAnsi="Times New Roman"/>
          <w:sz w:val="28"/>
          <w:szCs w:val="28"/>
        </w:rPr>
        <w:t>в отношении медицинских организаций, осуществляющих медицинскую деятельность по направлению «пластическая хирургия».</w:t>
      </w:r>
    </w:p>
    <w:p w:rsidR="00AA01D1" w:rsidRDefault="00AA01D1" w:rsidP="00AA01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9D3" w:rsidRPr="002A5A39" w:rsidRDefault="00C6112A" w:rsidP="000F29D3">
      <w:pPr>
        <w:spacing w:after="0" w:line="240" w:lineRule="auto"/>
        <w:ind w:right="425" w:firstLine="851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sz w:val="28"/>
          <w:szCs w:val="28"/>
        </w:rPr>
        <w:t>Проверки проводились по видам государственного контроля:</w:t>
      </w:r>
    </w:p>
    <w:p w:rsidR="003A1468" w:rsidRPr="002A5A39" w:rsidRDefault="003A1468" w:rsidP="003A1468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1468" w:rsidRPr="002A5A39" w:rsidRDefault="003A1468" w:rsidP="0072113A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A5A39">
        <w:rPr>
          <w:rFonts w:ascii="Times New Roman" w:hAnsi="Times New Roman"/>
          <w:i/>
          <w:sz w:val="28"/>
          <w:szCs w:val="28"/>
        </w:rPr>
        <w:t>а) соблюдения органами государственной власти Российской Федерации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здоровья.</w:t>
      </w:r>
    </w:p>
    <w:p w:rsidR="003A1468" w:rsidRPr="00C0013E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013E">
        <w:rPr>
          <w:rFonts w:ascii="Times New Roman" w:hAnsi="Times New Roman"/>
          <w:iCs/>
          <w:sz w:val="28"/>
          <w:szCs w:val="28"/>
        </w:rPr>
        <w:t xml:space="preserve">В деятельности </w:t>
      </w:r>
      <w:r w:rsidR="004D7E5D" w:rsidRPr="00C0013E">
        <w:rPr>
          <w:rFonts w:ascii="Times New Roman" w:hAnsi="Times New Roman"/>
          <w:iCs/>
          <w:sz w:val="28"/>
          <w:szCs w:val="28"/>
        </w:rPr>
        <w:t xml:space="preserve">7 </w:t>
      </w:r>
      <w:r w:rsidRPr="00C0013E">
        <w:rPr>
          <w:rFonts w:ascii="Times New Roman" w:hAnsi="Times New Roman"/>
          <w:iCs/>
          <w:sz w:val="28"/>
          <w:szCs w:val="28"/>
        </w:rPr>
        <w:t xml:space="preserve">медицинских организаций  </w:t>
      </w:r>
      <w:r w:rsidRPr="00C0013E">
        <w:rPr>
          <w:rFonts w:ascii="Times New Roman" w:hAnsi="Times New Roman"/>
          <w:sz w:val="28"/>
          <w:szCs w:val="28"/>
        </w:rPr>
        <w:t xml:space="preserve">выявлено </w:t>
      </w:r>
      <w:r w:rsidR="00C0013E" w:rsidRPr="00C0013E">
        <w:rPr>
          <w:rFonts w:ascii="Times New Roman" w:hAnsi="Times New Roman"/>
          <w:sz w:val="28"/>
          <w:szCs w:val="28"/>
        </w:rPr>
        <w:t>17</w:t>
      </w:r>
      <w:r w:rsidR="00CC11D1" w:rsidRPr="00C0013E">
        <w:rPr>
          <w:rFonts w:ascii="Times New Roman" w:hAnsi="Times New Roman"/>
          <w:sz w:val="28"/>
          <w:szCs w:val="28"/>
        </w:rPr>
        <w:t xml:space="preserve"> </w:t>
      </w:r>
      <w:r w:rsidRPr="00C0013E">
        <w:rPr>
          <w:rFonts w:ascii="Times New Roman" w:hAnsi="Times New Roman"/>
          <w:sz w:val="28"/>
          <w:szCs w:val="28"/>
        </w:rPr>
        <w:t>нарушений прав гр</w:t>
      </w:r>
      <w:r w:rsidR="00FC4CCA" w:rsidRPr="00C0013E">
        <w:rPr>
          <w:rFonts w:ascii="Times New Roman" w:hAnsi="Times New Roman"/>
          <w:sz w:val="28"/>
          <w:szCs w:val="28"/>
        </w:rPr>
        <w:t xml:space="preserve">аждан в сфере охраны здоровья, </w:t>
      </w:r>
      <w:r w:rsidRPr="00C0013E">
        <w:rPr>
          <w:rFonts w:ascii="Times New Roman" w:hAnsi="Times New Roman"/>
          <w:sz w:val="28"/>
          <w:szCs w:val="28"/>
        </w:rPr>
        <w:t>в том числе:</w:t>
      </w:r>
    </w:p>
    <w:p w:rsidR="003A1468" w:rsidRPr="00C0013E" w:rsidRDefault="003A1468" w:rsidP="00B12E4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0013E">
        <w:rPr>
          <w:rFonts w:ascii="Times New Roman" w:hAnsi="Times New Roman"/>
          <w:sz w:val="28"/>
          <w:szCs w:val="28"/>
        </w:rPr>
        <w:t xml:space="preserve">нарушение </w:t>
      </w:r>
      <w:r w:rsidR="00FC4CCA" w:rsidRPr="00C0013E">
        <w:rPr>
          <w:rFonts w:ascii="Times New Roman" w:hAnsi="Times New Roman"/>
          <w:sz w:val="28"/>
          <w:szCs w:val="28"/>
        </w:rPr>
        <w:t>требований, установленных стат</w:t>
      </w:r>
      <w:r w:rsidR="00712FC2" w:rsidRPr="00C0013E">
        <w:rPr>
          <w:rFonts w:ascii="Times New Roman" w:hAnsi="Times New Roman"/>
          <w:sz w:val="28"/>
          <w:szCs w:val="28"/>
        </w:rPr>
        <w:t>ьёй</w:t>
      </w:r>
      <w:r w:rsidRPr="00C0013E">
        <w:rPr>
          <w:rFonts w:ascii="Times New Roman" w:hAnsi="Times New Roman"/>
          <w:sz w:val="28"/>
          <w:szCs w:val="28"/>
        </w:rPr>
        <w:t xml:space="preserve"> 10 </w:t>
      </w:r>
      <w:r w:rsidRPr="00C0013E">
        <w:rPr>
          <w:rFonts w:ascii="Times New Roman" w:hAnsi="Times New Roman"/>
          <w:bCs/>
          <w:sz w:val="28"/>
          <w:szCs w:val="28"/>
          <w:lang w:eastAsia="ru-RU"/>
        </w:rPr>
        <w:t>Федерального закона №323-ФЗ, в части</w:t>
      </w:r>
      <w:r w:rsidR="00075743" w:rsidRPr="00C001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0013E">
        <w:rPr>
          <w:rFonts w:ascii="Times New Roman" w:hAnsi="Times New Roman"/>
          <w:sz w:val="28"/>
          <w:szCs w:val="28"/>
        </w:rPr>
        <w:t>низкой доступности</w:t>
      </w:r>
      <w:r w:rsidR="00CC11D1" w:rsidRPr="00C0013E">
        <w:rPr>
          <w:rFonts w:ascii="Times New Roman" w:hAnsi="Times New Roman"/>
          <w:sz w:val="28"/>
          <w:szCs w:val="28"/>
        </w:rPr>
        <w:t xml:space="preserve"> и качества медицинской помощи</w:t>
      </w:r>
      <w:r w:rsidRPr="00C0013E">
        <w:rPr>
          <w:rFonts w:ascii="Times New Roman" w:hAnsi="Times New Roman"/>
          <w:sz w:val="28"/>
          <w:szCs w:val="28"/>
        </w:rPr>
        <w:t>;</w:t>
      </w:r>
    </w:p>
    <w:p w:rsidR="003A1468" w:rsidRPr="00C0013E" w:rsidRDefault="003A1468" w:rsidP="003A14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0013E">
        <w:rPr>
          <w:rFonts w:ascii="Times New Roman" w:hAnsi="Times New Roman"/>
          <w:sz w:val="28"/>
          <w:szCs w:val="28"/>
          <w:lang w:eastAsia="ru-RU"/>
        </w:rPr>
        <w:t>нарушение требований, установленных статьей 20 Федерального закона №323-ФЗ в части отсутствия информированного добровольного согласия на медицинское вмешательство и на отказ от медицинского</w:t>
      </w:r>
      <w:r w:rsidR="00FD131F" w:rsidRPr="00C0013E">
        <w:rPr>
          <w:rFonts w:ascii="Times New Roman" w:hAnsi="Times New Roman"/>
          <w:sz w:val="28"/>
          <w:szCs w:val="28"/>
          <w:lang w:eastAsia="ru-RU"/>
        </w:rPr>
        <w:t xml:space="preserve"> вмешательства</w:t>
      </w:r>
      <w:r w:rsidR="00C0013E" w:rsidRPr="00C0013E">
        <w:rPr>
          <w:rFonts w:ascii="Times New Roman" w:hAnsi="Times New Roman"/>
          <w:sz w:val="28"/>
          <w:szCs w:val="28"/>
          <w:lang w:eastAsia="ru-RU"/>
        </w:rPr>
        <w:t>.</w:t>
      </w:r>
    </w:p>
    <w:p w:rsidR="003A1468" w:rsidRPr="00C0013E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13E">
        <w:rPr>
          <w:rFonts w:ascii="Times New Roman" w:hAnsi="Times New Roman"/>
          <w:i/>
          <w:sz w:val="28"/>
          <w:szCs w:val="28"/>
        </w:rPr>
        <w:t>б) Лицензионный контроль медицинской деятельности</w:t>
      </w:r>
      <w:bookmarkStart w:id="2" w:name="_MON_1452489149"/>
      <w:bookmarkEnd w:id="2"/>
    </w:p>
    <w:p w:rsidR="003A1468" w:rsidRPr="00C0013E" w:rsidRDefault="007158C2" w:rsidP="00D90B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</w:t>
      </w:r>
      <w:r w:rsidR="004D7E5D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C8390F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квартале </w:t>
      </w:r>
      <w:r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201</w:t>
      </w:r>
      <w:r w:rsidR="008A5597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</w:t>
      </w:r>
      <w:r w:rsidR="00C8390F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075743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A1468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Территориальным органом Росзд</w:t>
      </w:r>
      <w:r w:rsidR="00425DED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равнадзора по Липецкой области </w:t>
      </w:r>
      <w:r w:rsidR="003A1468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проведено </w:t>
      </w:r>
      <w:r w:rsidR="00C0013E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3A1468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проверки, </w:t>
      </w:r>
      <w:r w:rsidR="00C9520C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 всех случаях выявлены </w:t>
      </w:r>
      <w:r w:rsidR="003A1468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>нарушения лицензионных</w:t>
      </w:r>
      <w:r w:rsidR="00C9520C" w:rsidRPr="00C0013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требований.</w:t>
      </w:r>
    </w:p>
    <w:p w:rsidR="003A1468" w:rsidRPr="002A5A39" w:rsidRDefault="003A1468" w:rsidP="003A14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A39">
        <w:rPr>
          <w:rFonts w:ascii="Times New Roman" w:hAnsi="Times New Roman"/>
          <w:i/>
          <w:sz w:val="28"/>
          <w:szCs w:val="28"/>
        </w:rPr>
        <w:t>в</w:t>
      </w:r>
      <w:proofErr w:type="gramStart"/>
      <w:r w:rsidRPr="002A5A39">
        <w:rPr>
          <w:rFonts w:ascii="Times New Roman" w:hAnsi="Times New Roman"/>
          <w:i/>
          <w:sz w:val="28"/>
          <w:szCs w:val="28"/>
        </w:rPr>
        <w:t>)</w:t>
      </w:r>
      <w:r w:rsidRPr="002A5A39">
        <w:rPr>
          <w:rFonts w:ascii="Times New Roman" w:hAnsi="Times New Roman"/>
          <w:sz w:val="28"/>
          <w:szCs w:val="28"/>
        </w:rPr>
        <w:t>с</w:t>
      </w:r>
      <w:proofErr w:type="gramEnd"/>
      <w:r w:rsidRPr="002A5A39">
        <w:rPr>
          <w:rFonts w:ascii="Times New Roman" w:hAnsi="Times New Roman"/>
          <w:i/>
          <w:sz w:val="28"/>
          <w:szCs w:val="28"/>
        </w:rPr>
        <w:t>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</w:t>
      </w:r>
    </w:p>
    <w:p w:rsidR="0072113A" w:rsidRPr="009B0A8B" w:rsidRDefault="0072113A" w:rsidP="007211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lastRenderedPageBreak/>
        <w:t>Нарушения  порядков  оказания  медицинской 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13A">
        <w:rPr>
          <w:rFonts w:ascii="Times New Roman" w:hAnsi="Times New Roman"/>
          <w:sz w:val="28"/>
          <w:szCs w:val="28"/>
        </w:rPr>
        <w:t>и стандартов медицинской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8B">
        <w:rPr>
          <w:rFonts w:ascii="Times New Roman" w:hAnsi="Times New Roman"/>
          <w:sz w:val="28"/>
          <w:szCs w:val="28"/>
        </w:rPr>
        <w:t xml:space="preserve">  выявлены  в 12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A8B">
        <w:rPr>
          <w:rFonts w:ascii="Times New Roman" w:hAnsi="Times New Roman"/>
          <w:sz w:val="28"/>
          <w:szCs w:val="28"/>
        </w:rPr>
        <w:t>случаях  (57 %  от  общего  количества  проверок).  Нарушения выявлены по     следующим  порядкам:  пластическая хирургия, анестезиология и реаниматология, гастроэнтерология, неврология, хирургия.</w:t>
      </w:r>
    </w:p>
    <w:p w:rsidR="0072113A" w:rsidRPr="009B0A8B" w:rsidRDefault="0072113A" w:rsidP="0072113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Основными  нарушениями   при  исполнении  медицинскими  организациями порядков оказания медицинской помощи являются:</w:t>
      </w:r>
    </w:p>
    <w:p w:rsidR="0072113A" w:rsidRPr="009B0A8B" w:rsidRDefault="0072113A" w:rsidP="0072113A">
      <w:pPr>
        <w:spacing w:after="0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 xml:space="preserve">- нарушения стандартов оснащения; </w:t>
      </w:r>
    </w:p>
    <w:p w:rsidR="0072113A" w:rsidRDefault="0072113A" w:rsidP="0072113A">
      <w:pPr>
        <w:spacing w:after="0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- нарушение схем маршрутизации при оказании медицинской помощи.</w:t>
      </w:r>
    </w:p>
    <w:p w:rsidR="0072113A" w:rsidRPr="009B0A8B" w:rsidRDefault="0072113A" w:rsidP="0072113A">
      <w:pPr>
        <w:spacing w:after="0"/>
        <w:rPr>
          <w:rFonts w:ascii="Times New Roman" w:hAnsi="Times New Roman"/>
          <w:sz w:val="28"/>
          <w:szCs w:val="28"/>
        </w:rPr>
      </w:pPr>
    </w:p>
    <w:p w:rsidR="003A1468" w:rsidRPr="009B2308" w:rsidRDefault="003A1468" w:rsidP="003A146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B2308">
        <w:rPr>
          <w:rFonts w:ascii="Times New Roman" w:hAnsi="Times New Roman"/>
          <w:sz w:val="28"/>
          <w:szCs w:val="28"/>
        </w:rPr>
        <w:tab/>
      </w:r>
      <w:r w:rsidRPr="009B2308">
        <w:rPr>
          <w:rFonts w:ascii="Times New Roman" w:hAnsi="Times New Roman"/>
          <w:i/>
          <w:sz w:val="28"/>
          <w:szCs w:val="28"/>
        </w:rPr>
        <w:t xml:space="preserve">г) </w:t>
      </w:r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</w:t>
      </w:r>
      <w:r w:rsidR="0072113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2113A" w:rsidRDefault="0072113A" w:rsidP="007211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A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0A8B">
        <w:rPr>
          <w:rFonts w:ascii="Times New Roman" w:hAnsi="Times New Roman"/>
          <w:sz w:val="28"/>
          <w:szCs w:val="28"/>
        </w:rPr>
        <w:t xml:space="preserve"> соблюдением производства экспертизы временной нетрудоспособности проведен в рамках 6 проверок, в 1 случае выявлено нарушение -  участие  в  работе  комиссии  врачей,  не прошедших  обучение  по  вопросам  проведения  экспертизы  временной нетрудоспособности.</w:t>
      </w:r>
    </w:p>
    <w:p w:rsidR="0072113A" w:rsidRPr="009B0A8B" w:rsidRDefault="0072113A" w:rsidP="007211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A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0A8B">
        <w:rPr>
          <w:rFonts w:ascii="Times New Roman" w:hAnsi="Times New Roman"/>
          <w:sz w:val="28"/>
          <w:szCs w:val="28"/>
        </w:rPr>
        <w:t xml:space="preserve"> соблюдением порядка производства медицинских осмотров и освидетельствований проведен в рамках 6 проверок, во всех случаях выявлены нарушения, основными из которых являются:</w:t>
      </w:r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-  несоблюдение установленных объемов осмотров, а также сроки их выполнения;</w:t>
      </w:r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 xml:space="preserve">- отсутствие у входящих в состав комиссии специалистов профессиональной  подготовки,  </w:t>
      </w:r>
      <w:proofErr w:type="gramStart"/>
      <w:r w:rsidRPr="009B0A8B">
        <w:rPr>
          <w:rFonts w:ascii="Times New Roman" w:hAnsi="Times New Roman"/>
          <w:sz w:val="28"/>
          <w:szCs w:val="28"/>
        </w:rPr>
        <w:t>установленную</w:t>
      </w:r>
      <w:proofErr w:type="gramEnd"/>
      <w:r w:rsidRPr="009B0A8B">
        <w:rPr>
          <w:rFonts w:ascii="Times New Roman" w:hAnsi="Times New Roman"/>
          <w:sz w:val="28"/>
          <w:szCs w:val="28"/>
        </w:rPr>
        <w:t xml:space="preserve">  требованиями  порядка проведения осмотров и освидетельствований;</w:t>
      </w:r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- отсутствие необходимого оснащения, предусмотренного правилами проведения осмотров.</w:t>
      </w:r>
    </w:p>
    <w:p w:rsidR="0072113A" w:rsidRPr="009B0A8B" w:rsidRDefault="0072113A" w:rsidP="007211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468" w:rsidRPr="009B2308" w:rsidRDefault="003A1468" w:rsidP="007211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9B2308">
        <w:rPr>
          <w:rFonts w:ascii="Times New Roman" w:eastAsia="Times New Roman" w:hAnsi="Times New Roman"/>
          <w:i/>
          <w:sz w:val="28"/>
          <w:szCs w:val="28"/>
          <w:lang w:eastAsia="ru-RU"/>
        </w:rPr>
        <w:t>е) Организация и осуществление федеральными органами исполнительной власти, органами исполнительной власти субъектов Российской Федерации и органами местного самоуправления, осуществляющими полномочия в сфере охраны здоровья граждан, а также осуществляющими медицинскую деятельность организациями и индивидуальными предпринимателями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</w:t>
      </w:r>
      <w:proofErr w:type="gramEnd"/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A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0A8B">
        <w:rPr>
          <w:rFonts w:ascii="Times New Roman" w:hAnsi="Times New Roman"/>
          <w:sz w:val="28"/>
          <w:szCs w:val="28"/>
        </w:rPr>
        <w:t xml:space="preserve"> соблюдением порядка организации и проведения внутреннего </w:t>
      </w:r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lastRenderedPageBreak/>
        <w:t xml:space="preserve">контроля качества и безопасности медицинской деятельности </w:t>
      </w:r>
      <w:proofErr w:type="gramStart"/>
      <w:r w:rsidRPr="009B0A8B">
        <w:rPr>
          <w:rFonts w:ascii="Times New Roman" w:hAnsi="Times New Roman"/>
          <w:sz w:val="28"/>
          <w:szCs w:val="28"/>
        </w:rPr>
        <w:t>проведен</w:t>
      </w:r>
      <w:proofErr w:type="gramEnd"/>
      <w:r w:rsidRPr="009B0A8B">
        <w:rPr>
          <w:rFonts w:ascii="Times New Roman" w:hAnsi="Times New Roman"/>
          <w:sz w:val="28"/>
          <w:szCs w:val="28"/>
        </w:rPr>
        <w:t xml:space="preserve"> в рамках 21 проверки, во всех случаях выявлены нарушения, основными из которых являются:</w:t>
      </w:r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-  отсутствие внутреннего контроля качества и безопасности медицинской деятельности;</w:t>
      </w:r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>-  несоблюдение  установленного  порядка  проведения  внутреннего контроля качества и безопасности медицинской деятельности;</w:t>
      </w:r>
    </w:p>
    <w:p w:rsidR="0072113A" w:rsidRPr="009B0A8B" w:rsidRDefault="0072113A" w:rsidP="00721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A8B">
        <w:rPr>
          <w:rFonts w:ascii="Times New Roman" w:hAnsi="Times New Roman"/>
          <w:sz w:val="28"/>
          <w:szCs w:val="28"/>
        </w:rPr>
        <w:t xml:space="preserve">-  несоблюдение  </w:t>
      </w:r>
      <w:proofErr w:type="gramStart"/>
      <w:r w:rsidRPr="009B0A8B">
        <w:rPr>
          <w:rFonts w:ascii="Times New Roman" w:hAnsi="Times New Roman"/>
          <w:sz w:val="28"/>
          <w:szCs w:val="28"/>
        </w:rPr>
        <w:t>порядка  оформления  результатов  осуществления внутреннего  контроля качества</w:t>
      </w:r>
      <w:proofErr w:type="gramEnd"/>
      <w:r w:rsidRPr="009B0A8B">
        <w:rPr>
          <w:rFonts w:ascii="Times New Roman" w:hAnsi="Times New Roman"/>
          <w:sz w:val="28"/>
          <w:szCs w:val="28"/>
        </w:rPr>
        <w:t xml:space="preserve"> и безопасности медицинской деятельности.</w:t>
      </w:r>
    </w:p>
    <w:p w:rsidR="00B063A1" w:rsidRDefault="00B063A1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Основными  причинами  типовых  нарушений  обязательных  требований послужили:</w:t>
      </w: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- отсутствие контроля в отношении подчиненных со стороны руководства медицинских организаций;</w:t>
      </w: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- слабая работа по изучению изменений законодательства в сфере здравоохранения, в т.ч. материалов, размещенных на сайте Росздравнадзора;</w:t>
      </w: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- нерегулярное посещение руководителями и должностными лицами медицинских организаций публичных мероприятий по обсуждению правоприменительной практики Территориального органа Росздравнадзора по Липецкой области;</w:t>
      </w: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- незнание должностными лицами медицинских организаций обязательных требований;</w:t>
      </w:r>
    </w:p>
    <w:p w:rsidR="004D7E5D" w:rsidRPr="004D7E5D" w:rsidRDefault="004D7E5D" w:rsidP="004D7E5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D7E5D">
        <w:rPr>
          <w:rFonts w:ascii="Times New Roman" w:hAnsi="Times New Roman"/>
          <w:sz w:val="28"/>
          <w:szCs w:val="28"/>
          <w:u w:val="single"/>
        </w:rPr>
        <w:t>-   отсутствие достаточного финансирования бюджетных организаций.</w:t>
      </w:r>
    </w:p>
    <w:p w:rsidR="0072113A" w:rsidRDefault="0072113A" w:rsidP="00777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3A1" w:rsidRPr="00B063A1" w:rsidRDefault="00B063A1" w:rsidP="00B063A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C11D1" w:rsidRPr="00C9520C" w:rsidRDefault="00CC11D1" w:rsidP="00FD1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4DB" w:rsidRPr="00995BD7" w:rsidRDefault="00995BD7" w:rsidP="00995BD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BD7">
        <w:rPr>
          <w:rFonts w:ascii="Times New Roman" w:eastAsiaTheme="minorHAnsi" w:hAnsi="Times New Roman"/>
          <w:b/>
          <w:sz w:val="28"/>
          <w:szCs w:val="28"/>
        </w:rPr>
        <w:t>Итоги государственного контроля в сфере обращения лекарственных средств и медицинских изделий.</w:t>
      </w:r>
    </w:p>
    <w:p w:rsidR="003574DB" w:rsidRPr="009B2308" w:rsidRDefault="003574DB" w:rsidP="00357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3A1" w:rsidRPr="00B27242" w:rsidRDefault="00B063A1" w:rsidP="00B063A1">
      <w:pPr>
        <w:spacing w:line="31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bookmarkStart w:id="3" w:name="_Hlk512512677"/>
      <w:bookmarkStart w:id="4" w:name="_Hlk512517254"/>
      <w:r w:rsidRPr="00B27242">
        <w:rPr>
          <w:rFonts w:ascii="Times New Roman" w:hAnsi="Times New Roman"/>
          <w:sz w:val="30"/>
          <w:szCs w:val="30"/>
        </w:rPr>
        <w:t>Предметом государственного контроля в сфере обращения лекарственных средств и медицинских изделий 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 и лекарственных средств.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Количество юридических лиц и </w:t>
      </w:r>
      <w:proofErr w:type="gramStart"/>
      <w:r w:rsidRPr="00B27242">
        <w:rPr>
          <w:rFonts w:ascii="Times New Roman" w:hAnsi="Times New Roman"/>
          <w:sz w:val="30"/>
          <w:szCs w:val="30"/>
        </w:rPr>
        <w:t xml:space="preserve">индивидуальных предпринимателей, осуществляющих подконтрольную деятельность на территории Липецкой области по обращению медицинских изделий по состоянию на </w:t>
      </w:r>
      <w:r w:rsidR="000D62E9">
        <w:rPr>
          <w:rFonts w:ascii="Times New Roman" w:hAnsi="Times New Roman"/>
          <w:sz w:val="30"/>
          <w:szCs w:val="30"/>
        </w:rPr>
        <w:t>30</w:t>
      </w:r>
      <w:r w:rsidRPr="00B27242">
        <w:rPr>
          <w:rFonts w:ascii="Times New Roman" w:hAnsi="Times New Roman"/>
          <w:sz w:val="30"/>
          <w:szCs w:val="30"/>
        </w:rPr>
        <w:t>.0</w:t>
      </w:r>
      <w:r w:rsidR="000D62E9">
        <w:rPr>
          <w:rFonts w:ascii="Times New Roman" w:hAnsi="Times New Roman"/>
          <w:sz w:val="30"/>
          <w:szCs w:val="30"/>
        </w:rPr>
        <w:t>9</w:t>
      </w:r>
      <w:r w:rsidRPr="00B27242">
        <w:rPr>
          <w:rFonts w:ascii="Times New Roman" w:hAnsi="Times New Roman"/>
          <w:sz w:val="30"/>
          <w:szCs w:val="30"/>
        </w:rPr>
        <w:t>.2018 года составило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806 ед., в сфере обращения лекарственных средств 778 ед. Из них: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- </w:t>
      </w:r>
      <w:r w:rsidRPr="00B27242">
        <w:rPr>
          <w:rFonts w:ascii="Times New Roman" w:hAnsi="Times New Roman"/>
          <w:sz w:val="30"/>
          <w:szCs w:val="30"/>
        </w:rPr>
        <w:t>613  субъектов осуществляют медицинскую деятельность;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197  субъектов осуществляют фармацевтическую деятельность;</w:t>
      </w:r>
    </w:p>
    <w:p w:rsidR="00B063A1" w:rsidRPr="00B27242" w:rsidRDefault="00B063A1" w:rsidP="007567EC">
      <w:pPr>
        <w:ind w:firstLine="10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B27242">
        <w:rPr>
          <w:rFonts w:ascii="Times New Roman" w:hAnsi="Times New Roman"/>
          <w:sz w:val="30"/>
          <w:szCs w:val="30"/>
        </w:rPr>
        <w:t>26  субъектов занимаются производством</w:t>
      </w:r>
      <w:r>
        <w:rPr>
          <w:rFonts w:ascii="Times New Roman" w:hAnsi="Times New Roman"/>
          <w:sz w:val="30"/>
          <w:szCs w:val="30"/>
        </w:rPr>
        <w:t xml:space="preserve"> и техническим обслуживанием МТ</w:t>
      </w:r>
      <w:bookmarkEnd w:id="3"/>
      <w:r w:rsidR="007567EC">
        <w:rPr>
          <w:rFonts w:ascii="Times New Roman" w:hAnsi="Times New Roman"/>
          <w:sz w:val="30"/>
          <w:szCs w:val="30"/>
        </w:rPr>
        <w:t>.</w:t>
      </w:r>
    </w:p>
    <w:p w:rsidR="00A02248" w:rsidRPr="009B0A8B" w:rsidRDefault="00A02248" w:rsidP="00A022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bookmark5"/>
      <w:proofErr w:type="gramStart"/>
      <w:r w:rsidRPr="009B0A8B">
        <w:rPr>
          <w:rFonts w:ascii="Times New Roman" w:hAnsi="Times New Roman"/>
          <w:sz w:val="28"/>
          <w:szCs w:val="28"/>
        </w:rPr>
        <w:t xml:space="preserve">В </w:t>
      </w:r>
      <w:r w:rsidR="00DB3BA3">
        <w:rPr>
          <w:rFonts w:ascii="Times New Roman" w:hAnsi="Times New Roman"/>
          <w:sz w:val="28"/>
          <w:szCs w:val="28"/>
        </w:rPr>
        <w:t>3</w:t>
      </w:r>
      <w:r w:rsidRPr="009B0A8B">
        <w:rPr>
          <w:rFonts w:ascii="Times New Roman" w:hAnsi="Times New Roman"/>
          <w:sz w:val="28"/>
          <w:szCs w:val="28"/>
        </w:rPr>
        <w:t xml:space="preserve"> квартале 2018 года Территориальным органом в отношении  юридических лиц и индивидуальных предпринимателей проведена </w:t>
      </w:r>
      <w:r>
        <w:rPr>
          <w:rFonts w:ascii="Times New Roman" w:hAnsi="Times New Roman"/>
          <w:sz w:val="28"/>
          <w:szCs w:val="28"/>
        </w:rPr>
        <w:t>12</w:t>
      </w:r>
      <w:r w:rsidRPr="009B0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 с</w:t>
      </w:r>
      <w:r w:rsidRPr="00A02E85">
        <w:rPr>
          <w:rFonts w:ascii="Times New Roman" w:hAnsi="Times New Roman"/>
          <w:sz w:val="28"/>
          <w:szCs w:val="28"/>
        </w:rPr>
        <w:t>облюдения  субъектами  обращения лекарственных 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2E85">
        <w:rPr>
          <w:rFonts w:ascii="Times New Roman" w:hAnsi="Times New Roman"/>
          <w:sz w:val="28"/>
          <w:szCs w:val="28"/>
        </w:rPr>
        <w:t xml:space="preserve">правил оптовой  торговли  лекарственными  средствами,  правил  отпуска лекарственных  препаратов,  правил  изготовления  и  отпуска лекарственных  препаратов,  правил  хранения  лекарственных  средств, правил уничтожения лекарственных средств </w:t>
      </w:r>
      <w:r w:rsidRPr="009B0A8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</w:t>
      </w:r>
      <w:r w:rsidRPr="009B0A8B">
        <w:rPr>
          <w:rFonts w:ascii="Times New Roman" w:hAnsi="Times New Roman"/>
          <w:sz w:val="28"/>
          <w:szCs w:val="28"/>
        </w:rPr>
        <w:t xml:space="preserve"> проверок – внеплановые). 6 внеплановых проверок проведены в рамках исполнения поручения </w:t>
      </w:r>
      <w:r w:rsidRPr="009B0A8B">
        <w:rPr>
          <w:rFonts w:ascii="Times New Roman" w:hAnsi="Times New Roman"/>
          <w:color w:val="000000"/>
          <w:sz w:val="28"/>
          <w:szCs w:val="28"/>
        </w:rPr>
        <w:t xml:space="preserve"> Заместителя Председателя Правительства Российской</w:t>
      </w:r>
      <w:proofErr w:type="gramEnd"/>
      <w:r w:rsidRPr="009B0A8B">
        <w:rPr>
          <w:rFonts w:ascii="Times New Roman" w:hAnsi="Times New Roman"/>
          <w:color w:val="000000"/>
          <w:sz w:val="28"/>
          <w:szCs w:val="28"/>
        </w:rPr>
        <w:t xml:space="preserve"> Федерации Т.А. Голиковой (протокол совещания от 01.06.2018 № ТГ-П12-3058) </w:t>
      </w:r>
      <w:r w:rsidRPr="009B0A8B">
        <w:rPr>
          <w:rFonts w:ascii="Times New Roman" w:hAnsi="Times New Roman"/>
          <w:sz w:val="28"/>
          <w:szCs w:val="28"/>
        </w:rPr>
        <w:t>в отношении медицинских организаций, осуществляющих медицинскую деятельность по направлению «пластическая хирургия».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63A1" w:rsidRPr="00B27242" w:rsidRDefault="00B063A1" w:rsidP="00B063A1">
      <w:pPr>
        <w:pStyle w:val="11"/>
        <w:keepNext/>
        <w:keepLines/>
        <w:shd w:val="clear" w:color="auto" w:fill="auto"/>
        <w:ind w:firstLine="0"/>
        <w:rPr>
          <w:sz w:val="30"/>
          <w:szCs w:val="30"/>
        </w:rPr>
      </w:pPr>
      <w:r w:rsidRPr="00B27242">
        <w:rPr>
          <w:sz w:val="30"/>
          <w:szCs w:val="30"/>
        </w:rPr>
        <w:t>Вид контроля - государственный контроль (надзор) в сфере обращения лекарственных средств</w:t>
      </w:r>
      <w:bookmarkEnd w:id="5"/>
      <w:r w:rsidR="00FD131F">
        <w:rPr>
          <w:sz w:val="30"/>
          <w:szCs w:val="30"/>
        </w:rPr>
        <w:t>.</w:t>
      </w:r>
    </w:p>
    <w:p w:rsidR="00B063A1" w:rsidRPr="00B27242" w:rsidRDefault="00B063A1" w:rsidP="00B063A1">
      <w:pPr>
        <w:pStyle w:val="1"/>
        <w:shd w:val="clear" w:color="auto" w:fill="auto"/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>В соответствии с Федеральным законом от 12.04.2010 № 61-ФЗ «Об обращении лекарственных средств» государственный контроль (надзор) в сфере обращения лекарственных средств осуществляется Росздравнадзором в форме:</w:t>
      </w:r>
    </w:p>
    <w:p w:rsidR="00B063A1" w:rsidRPr="00B27242" w:rsidRDefault="00B063A1" w:rsidP="00B063A1">
      <w:pPr>
        <w:pStyle w:val="1"/>
        <w:numPr>
          <w:ilvl w:val="0"/>
          <w:numId w:val="5"/>
        </w:numPr>
        <w:shd w:val="clear" w:color="auto" w:fill="auto"/>
        <w:tabs>
          <w:tab w:val="left" w:pos="899"/>
        </w:tabs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>федерального государственного надзора в сфере обращения лекарственных средств;</w:t>
      </w:r>
    </w:p>
    <w:p w:rsidR="00B063A1" w:rsidRPr="00B27242" w:rsidRDefault="00B063A1" w:rsidP="00B063A1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after="300"/>
        <w:ind w:firstLine="600"/>
        <w:rPr>
          <w:sz w:val="30"/>
          <w:szCs w:val="30"/>
        </w:rPr>
      </w:pPr>
      <w:r w:rsidRPr="00B27242">
        <w:rPr>
          <w:sz w:val="30"/>
          <w:szCs w:val="30"/>
        </w:rPr>
        <w:t>выборочного контроля качества лекарственных средств.</w:t>
      </w:r>
    </w:p>
    <w:p w:rsidR="00B063A1" w:rsidRPr="00B27242" w:rsidRDefault="00B063A1" w:rsidP="00B063A1">
      <w:pPr>
        <w:pStyle w:val="11"/>
        <w:keepNext/>
        <w:keepLines/>
        <w:shd w:val="clear" w:color="auto" w:fill="auto"/>
        <w:tabs>
          <w:tab w:val="left" w:pos="342"/>
        </w:tabs>
        <w:ind w:firstLine="0"/>
        <w:rPr>
          <w:sz w:val="30"/>
          <w:szCs w:val="30"/>
        </w:rPr>
      </w:pPr>
      <w:bookmarkStart w:id="6" w:name="bookmark6"/>
      <w:r w:rsidRPr="00B27242">
        <w:rPr>
          <w:sz w:val="30"/>
          <w:szCs w:val="30"/>
        </w:rPr>
        <w:t>1.Федеральный государственный надзор в сфере обращения лекарственных средств</w:t>
      </w:r>
      <w:bookmarkEnd w:id="6"/>
    </w:p>
    <w:p w:rsidR="00B063A1" w:rsidRPr="00A02248" w:rsidRDefault="00B063A1" w:rsidP="00B063A1">
      <w:pPr>
        <w:pStyle w:val="1"/>
        <w:numPr>
          <w:ilvl w:val="1"/>
          <w:numId w:val="5"/>
        </w:numPr>
        <w:shd w:val="clear" w:color="auto" w:fill="auto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1.1.Федералъный государственный надзор в сфере обращения лекарственных средств посредством организации и проведения проверок соответствия лекарственных средств, находящихся в гражданском обороте, установленным требованиям к их качеству</w:t>
      </w:r>
      <w:r w:rsidR="00A02248">
        <w:rPr>
          <w:b/>
          <w:bCs/>
          <w:i/>
          <w:iCs/>
          <w:sz w:val="30"/>
          <w:szCs w:val="30"/>
        </w:rPr>
        <w:t>.</w:t>
      </w:r>
    </w:p>
    <w:p w:rsidR="00A02248" w:rsidRPr="00B27242" w:rsidRDefault="00A02248" w:rsidP="00B063A1">
      <w:pPr>
        <w:pStyle w:val="1"/>
        <w:numPr>
          <w:ilvl w:val="1"/>
          <w:numId w:val="5"/>
        </w:numPr>
        <w:shd w:val="clear" w:color="auto" w:fill="auto"/>
        <w:rPr>
          <w:sz w:val="30"/>
          <w:szCs w:val="30"/>
        </w:rPr>
      </w:pPr>
    </w:p>
    <w:p w:rsidR="00A02248" w:rsidRPr="00A02248" w:rsidRDefault="00A02248" w:rsidP="00A0224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02248">
        <w:rPr>
          <w:rFonts w:ascii="Times New Roman" w:hAnsi="Times New Roman"/>
          <w:sz w:val="28"/>
          <w:szCs w:val="28"/>
        </w:rPr>
        <w:t xml:space="preserve">Нарушения  выявлены  в 9  случаях  (57 %  от  общего  количества  проверок).  </w:t>
      </w:r>
    </w:p>
    <w:p w:rsidR="00A02248" w:rsidRPr="00A02248" w:rsidRDefault="00A02248" w:rsidP="00A0224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A02248">
        <w:rPr>
          <w:rFonts w:ascii="Times New Roman" w:hAnsi="Times New Roman"/>
          <w:sz w:val="28"/>
          <w:szCs w:val="28"/>
        </w:rPr>
        <w:t>Основными  нарушениями   являются:</w:t>
      </w:r>
    </w:p>
    <w:p w:rsidR="00A02248" w:rsidRPr="00A02248" w:rsidRDefault="00A02248" w:rsidP="00A0224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условий </w:t>
      </w:r>
      <w:r w:rsidRPr="00A02248">
        <w:rPr>
          <w:rFonts w:ascii="Times New Roman" w:hAnsi="Times New Roman"/>
          <w:sz w:val="28"/>
          <w:szCs w:val="28"/>
        </w:rPr>
        <w:t xml:space="preserve">хранение лекарственных средств; </w:t>
      </w:r>
    </w:p>
    <w:p w:rsidR="00A02248" w:rsidRDefault="00A02248" w:rsidP="00A0224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A022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нарушение условий </w:t>
      </w:r>
      <w:r w:rsidRPr="00A02248">
        <w:rPr>
          <w:rFonts w:ascii="Times New Roman" w:hAnsi="Times New Roman"/>
          <w:sz w:val="28"/>
          <w:szCs w:val="28"/>
        </w:rPr>
        <w:t>перевозк</w:t>
      </w:r>
      <w:r>
        <w:rPr>
          <w:rFonts w:ascii="Times New Roman" w:hAnsi="Times New Roman"/>
          <w:sz w:val="28"/>
          <w:szCs w:val="28"/>
        </w:rPr>
        <w:t>и</w:t>
      </w:r>
      <w:r w:rsidRPr="00A02248">
        <w:rPr>
          <w:rFonts w:ascii="Times New Roman" w:hAnsi="Times New Roman"/>
          <w:sz w:val="28"/>
          <w:szCs w:val="28"/>
        </w:rPr>
        <w:t xml:space="preserve"> лекарственных средств.</w:t>
      </w:r>
    </w:p>
    <w:p w:rsidR="00A02248" w:rsidRPr="00A02248" w:rsidRDefault="00A02248" w:rsidP="00A0224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lastRenderedPageBreak/>
        <w:t>В ходе проведения проверок государственному контролю подвергались: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-аптечные организации (аптечные пункты) при лицензионном контроле,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-медицинские организации.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>При формировании приказов использована форма, определенная приказом 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13.05.2009; регистрационный № 13915).</w:t>
      </w:r>
    </w:p>
    <w:p w:rsidR="00B063A1" w:rsidRPr="00B27242" w:rsidRDefault="00B063A1" w:rsidP="003724D1">
      <w:pPr>
        <w:spacing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При проведении проверок соблюдены установленные приказами сроки, в том числе при их продлении, которое обусловлено проведением экспертизы отобранных образцов лекарственных средств.</w:t>
      </w:r>
    </w:p>
    <w:p w:rsidR="00B063A1" w:rsidRPr="00B27242" w:rsidRDefault="00B063A1" w:rsidP="003724D1">
      <w:pPr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В ходе исполнения государственной функции по контролю ТО Росздравнадзора по Липецкой области в </w:t>
      </w:r>
      <w:r w:rsidR="00A02248">
        <w:rPr>
          <w:rFonts w:ascii="Times New Roman" w:hAnsi="Times New Roman"/>
          <w:sz w:val="30"/>
          <w:szCs w:val="30"/>
        </w:rPr>
        <w:t>3</w:t>
      </w:r>
      <w:r w:rsidRPr="00B27242">
        <w:rPr>
          <w:rFonts w:ascii="Times New Roman" w:hAnsi="Times New Roman"/>
          <w:sz w:val="30"/>
          <w:szCs w:val="30"/>
        </w:rPr>
        <w:t xml:space="preserve"> квартале 2018 года проводились проверки соответствия лекарственных средств, находящихся в гражданском обороте, установленным требованиям к их качеству, по соблюдению субъектами обращения лекарственных сре</w:t>
      </w:r>
      <w:proofErr w:type="gramStart"/>
      <w:r w:rsidRPr="00B27242">
        <w:rPr>
          <w:rFonts w:ascii="Times New Roman" w:hAnsi="Times New Roman"/>
          <w:sz w:val="30"/>
          <w:szCs w:val="30"/>
        </w:rPr>
        <w:t>дств пр</w:t>
      </w:r>
      <w:proofErr w:type="gramEnd"/>
      <w:r w:rsidRPr="00B27242">
        <w:rPr>
          <w:rFonts w:ascii="Times New Roman" w:hAnsi="Times New Roman"/>
          <w:sz w:val="30"/>
          <w:szCs w:val="30"/>
        </w:rPr>
        <w:t>авил ун</w:t>
      </w:r>
      <w:r w:rsidR="00B96967">
        <w:rPr>
          <w:rFonts w:ascii="Times New Roman" w:hAnsi="Times New Roman"/>
          <w:sz w:val="30"/>
          <w:szCs w:val="30"/>
        </w:rPr>
        <w:t>ичтожения лекарственных средств</w:t>
      </w:r>
      <w:r w:rsidR="00EB5165">
        <w:rPr>
          <w:rFonts w:ascii="Times New Roman" w:hAnsi="Times New Roman"/>
          <w:sz w:val="30"/>
          <w:szCs w:val="30"/>
        </w:rPr>
        <w:t>.</w:t>
      </w:r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proofErr w:type="gramStart"/>
      <w:r w:rsidRPr="00B27242">
        <w:rPr>
          <w:sz w:val="30"/>
          <w:szCs w:val="30"/>
        </w:rPr>
        <w:t xml:space="preserve">В ходе осуществления государственного контроля за обращением лекарственных средств </w:t>
      </w:r>
      <w:r w:rsidRPr="006E5BDA">
        <w:rPr>
          <w:rStyle w:val="21pt"/>
          <w:rFonts w:eastAsia="Arial Unicode MS"/>
          <w:b w:val="0"/>
        </w:rPr>
        <w:t>b</w:t>
      </w:r>
      <w:r w:rsidRPr="00B063A1">
        <w:rPr>
          <w:rStyle w:val="21pt"/>
          <w:rFonts w:eastAsia="Arial Unicode MS"/>
          <w:b w:val="0"/>
          <w:lang w:val="ru-RU"/>
        </w:rPr>
        <w:t xml:space="preserve"> </w:t>
      </w:r>
      <w:r w:rsidR="00A02248">
        <w:rPr>
          <w:rStyle w:val="21pt"/>
          <w:rFonts w:eastAsia="Arial Unicode MS"/>
          <w:b w:val="0"/>
          <w:lang w:val="ru-RU"/>
        </w:rPr>
        <w:t>3</w:t>
      </w:r>
      <w:r w:rsidRPr="00B063A1">
        <w:rPr>
          <w:rStyle w:val="21pt"/>
          <w:rFonts w:eastAsia="Arial Unicode MS"/>
          <w:sz w:val="30"/>
          <w:szCs w:val="30"/>
          <w:lang w:val="ru-RU"/>
        </w:rPr>
        <w:t xml:space="preserve"> </w:t>
      </w:r>
      <w:r w:rsidRPr="00B27242">
        <w:rPr>
          <w:sz w:val="30"/>
          <w:szCs w:val="30"/>
        </w:rPr>
        <w:t>квартале 2018 года ТО Росздравнадзора по Липецкой области выявляются типичные системные нарушения, допускаемые юридическими лицами и индивидуальными предпринимателями при обращении лекарственных средств: в нарушение требований статьи 58 Федерального закона от 12.04.2010 № 61-ФЗ «Об обращении лекарственных средств» в части хранения лекарственных средств;</w:t>
      </w:r>
      <w:proofErr w:type="gramEnd"/>
      <w:r w:rsidRPr="00B27242">
        <w:rPr>
          <w:sz w:val="30"/>
          <w:szCs w:val="30"/>
        </w:rPr>
        <w:t xml:space="preserve"> Правил хранения лекарственных средств, утвержденных приказом Минздравсоцразвития России от 23.08.2010 № 706н;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646н:</w:t>
      </w:r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светочувствительные лекарственные средства хранятся в шкафах со стеклянными дверцами или на открытых стеллажах на свету;</w:t>
      </w:r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хранение лекарственных препаратов для медицинского применения не соответствует требованию - «хранить в сухом месте», указанному на вторичной (потребительской) упаковке;</w:t>
      </w:r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неумение сотрудников медицинских и аптечных организаций работать с информационными системами и базами данных Росздравнадзора;</w:t>
      </w:r>
    </w:p>
    <w:p w:rsidR="00B063A1" w:rsidRPr="00B27242" w:rsidRDefault="00B063A1" w:rsidP="003724D1">
      <w:pPr>
        <w:widowControl w:val="0"/>
        <w:numPr>
          <w:ilvl w:val="0"/>
          <w:numId w:val="3"/>
        </w:numPr>
        <w:tabs>
          <w:tab w:val="left" w:pos="1035"/>
        </w:tabs>
        <w:spacing w:after="0"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lastRenderedPageBreak/>
        <w:t>допускается отпуск рецептурных лекарственных препаратов без рецепта врача;</w:t>
      </w:r>
    </w:p>
    <w:p w:rsidR="00B063A1" w:rsidRPr="00B27242" w:rsidRDefault="00B063A1" w:rsidP="003724D1">
      <w:pPr>
        <w:spacing w:line="240" w:lineRule="auto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-отсутствует оборудование, необходимое для организации надлежащего хранения лекарственных препаратов, позволяющее обеспечить хранение лекарственных сре</w:t>
      </w:r>
      <w:proofErr w:type="gramStart"/>
      <w:r w:rsidRPr="00B27242">
        <w:rPr>
          <w:rFonts w:ascii="Times New Roman" w:hAnsi="Times New Roman"/>
          <w:sz w:val="30"/>
          <w:szCs w:val="30"/>
        </w:rPr>
        <w:t>дств в с</w:t>
      </w:r>
      <w:proofErr w:type="gramEnd"/>
      <w:r w:rsidRPr="00B27242">
        <w:rPr>
          <w:rFonts w:ascii="Times New Roman" w:hAnsi="Times New Roman"/>
          <w:sz w:val="30"/>
          <w:szCs w:val="30"/>
        </w:rPr>
        <w:t>оответствии с указаниями производителей (отсутствуют кондиционеры, приточно-вытяжная вентиляция, осушители воздуха, фармацевтические холодильники);</w:t>
      </w:r>
    </w:p>
    <w:p w:rsidR="00B063A1" w:rsidRPr="00B27242" w:rsidRDefault="00B063A1" w:rsidP="00B063A1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rPr>
          <w:sz w:val="30"/>
          <w:szCs w:val="30"/>
        </w:rPr>
      </w:pPr>
      <w:r w:rsidRPr="00B27242">
        <w:rPr>
          <w:sz w:val="30"/>
          <w:szCs w:val="30"/>
        </w:rPr>
        <w:t>отсутствуют система внутреннего контроля качества оказания услуги, а также разработанные и утвержденные инструкции, стандартные операционные процедуры, позволяющие регламентировать и контролировать (внутренний контроль) действия сотрудников при осуществлении деятельности по хранению, отпуску и реализации лекарственных препаратов для медицинского применения;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35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отсутствуют гигрометры или другие средства измерения в местах хранения лекарственных препаратов (более 24 часов) и несвоевременная поверка указанных средств измерения;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35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показания приборов для регистрации параметров воздуха и температуры не регистрируются ежедневно, в том числе в выходные и праздничные дни;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35"/>
        </w:tabs>
        <w:spacing w:after="0" w:line="298" w:lineRule="exact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допускаются случаи хранения и использования лекарственных препаратов с истекшим сроком годности; </w:t>
      </w:r>
    </w:p>
    <w:p w:rsidR="00B063A1" w:rsidRPr="00B27242" w:rsidRDefault="00B063A1" w:rsidP="00B063A1">
      <w:pPr>
        <w:tabs>
          <w:tab w:val="left" w:pos="1035"/>
        </w:tabs>
        <w:spacing w:line="228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Для устранения нарушений обязательных требований, указанных в актах проверок, Территориальным органо</w:t>
      </w:r>
      <w:r w:rsidR="00B96967">
        <w:rPr>
          <w:rFonts w:ascii="Times New Roman" w:hAnsi="Times New Roman"/>
          <w:sz w:val="30"/>
          <w:szCs w:val="30"/>
        </w:rPr>
        <w:t>м</w:t>
      </w:r>
      <w:r w:rsidRPr="00B27242">
        <w:rPr>
          <w:rFonts w:ascii="Times New Roman" w:hAnsi="Times New Roman"/>
          <w:sz w:val="30"/>
          <w:szCs w:val="30"/>
        </w:rPr>
        <w:t xml:space="preserve"> принимаются такие профилактические меры, как проведение обсуждений типичных нарушений, выявляемых в ходе проведения проверок.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576"/>
        </w:tabs>
        <w:spacing w:after="14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Федеральный государственный надзор в сфере обращения лекарственных средств посредством соблюдения субъектами обращения лекарственных средств установленных требований к уничтожению лекарственных средств.</w:t>
      </w:r>
    </w:p>
    <w:p w:rsidR="00B063A1" w:rsidRPr="00B27242" w:rsidRDefault="00B063A1" w:rsidP="00B063A1">
      <w:pPr>
        <w:pStyle w:val="1"/>
        <w:shd w:val="clear" w:color="auto" w:fill="auto"/>
        <w:tabs>
          <w:tab w:val="left" w:pos="576"/>
        </w:tabs>
        <w:spacing w:after="140"/>
        <w:ind w:left="720"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 xml:space="preserve">В </w:t>
      </w:r>
      <w:r w:rsidR="00A02248">
        <w:rPr>
          <w:sz w:val="30"/>
          <w:szCs w:val="30"/>
        </w:rPr>
        <w:t>3</w:t>
      </w:r>
      <w:r w:rsidRPr="00B27242">
        <w:rPr>
          <w:sz w:val="30"/>
          <w:szCs w:val="30"/>
        </w:rPr>
        <w:t xml:space="preserve"> квартале 2018 года планом проверок Росздравнадзора предусмотрено проведение проверок в </w:t>
      </w:r>
      <w:r w:rsidR="00EB5165">
        <w:rPr>
          <w:sz w:val="30"/>
          <w:szCs w:val="30"/>
        </w:rPr>
        <w:t>8</w:t>
      </w:r>
      <w:r w:rsidRPr="00B27242">
        <w:rPr>
          <w:sz w:val="30"/>
          <w:szCs w:val="30"/>
        </w:rPr>
        <w:t xml:space="preserve"> юр</w:t>
      </w:r>
      <w:r>
        <w:rPr>
          <w:sz w:val="30"/>
          <w:szCs w:val="30"/>
        </w:rPr>
        <w:t>идических</w:t>
      </w:r>
      <w:r w:rsidRPr="00B27242">
        <w:rPr>
          <w:sz w:val="30"/>
          <w:szCs w:val="30"/>
        </w:rPr>
        <w:t xml:space="preserve"> лицах. Фактически организовано и проведено</w:t>
      </w:r>
      <w:r>
        <w:rPr>
          <w:sz w:val="30"/>
          <w:szCs w:val="30"/>
        </w:rPr>
        <w:t xml:space="preserve"> </w:t>
      </w:r>
      <w:r w:rsidR="00EB5165">
        <w:rPr>
          <w:sz w:val="30"/>
          <w:szCs w:val="30"/>
        </w:rPr>
        <w:t>8</w:t>
      </w:r>
      <w:r w:rsidRPr="00B27242">
        <w:rPr>
          <w:sz w:val="30"/>
          <w:szCs w:val="30"/>
        </w:rPr>
        <w:t xml:space="preserve"> проверки. </w:t>
      </w:r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При проведении проверок соблюдены установленные приказами сроки.</w:t>
      </w:r>
    </w:p>
    <w:p w:rsidR="00B063A1" w:rsidRPr="00B27242" w:rsidRDefault="00B063A1" w:rsidP="00B063A1">
      <w:pPr>
        <w:pStyle w:val="1"/>
        <w:shd w:val="clear" w:color="auto" w:fill="auto"/>
        <w:tabs>
          <w:tab w:val="left" w:pos="576"/>
        </w:tabs>
        <w:spacing w:after="140"/>
        <w:ind w:left="720"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0"/>
        </w:tabs>
        <w:ind w:left="0" w:firstLine="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>Федеральный государственный надзор в сфере обращения</w:t>
      </w:r>
      <w:r w:rsidR="003724D1">
        <w:rPr>
          <w:b/>
          <w:bCs/>
          <w:i/>
          <w:iCs/>
          <w:sz w:val="30"/>
          <w:szCs w:val="30"/>
        </w:rPr>
        <w:t xml:space="preserve"> </w:t>
      </w:r>
      <w:r w:rsidRPr="00B27242">
        <w:rPr>
          <w:b/>
          <w:bCs/>
          <w:i/>
          <w:iCs/>
          <w:sz w:val="30"/>
          <w:szCs w:val="30"/>
        </w:rPr>
        <w:t xml:space="preserve">лекарственных средств посредством организации и проведения </w:t>
      </w:r>
      <w:r w:rsidRPr="00B27242">
        <w:rPr>
          <w:b/>
          <w:bCs/>
          <w:i/>
          <w:iCs/>
          <w:sz w:val="30"/>
          <w:szCs w:val="30"/>
        </w:rPr>
        <w:lastRenderedPageBreak/>
        <w:t>проверок соблюдения субъектами обращения лекарственных средств установленных требований к доклиническим исследованиям лекарственных средств, клиническим исследованиям лекарственных препаратов.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  <w:r w:rsidRPr="00B27242">
        <w:rPr>
          <w:sz w:val="30"/>
          <w:szCs w:val="30"/>
        </w:rPr>
        <w:t xml:space="preserve">Проверок по указанному виду федерального государственного надзора в </w:t>
      </w:r>
      <w:r w:rsidR="00A02248">
        <w:rPr>
          <w:sz w:val="30"/>
          <w:szCs w:val="30"/>
        </w:rPr>
        <w:t>3</w:t>
      </w:r>
      <w:r w:rsidRPr="00B27242">
        <w:rPr>
          <w:sz w:val="30"/>
          <w:szCs w:val="30"/>
        </w:rPr>
        <w:t xml:space="preserve"> квартале 2018 года не проводились. 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numPr>
          <w:ilvl w:val="1"/>
          <w:numId w:val="7"/>
        </w:numPr>
        <w:shd w:val="clear" w:color="auto" w:fill="auto"/>
        <w:tabs>
          <w:tab w:val="left" w:pos="565"/>
        </w:tabs>
        <w:ind w:left="0" w:firstLine="0"/>
        <w:rPr>
          <w:sz w:val="30"/>
          <w:szCs w:val="30"/>
        </w:rPr>
      </w:pPr>
      <w:r w:rsidRPr="00B27242">
        <w:rPr>
          <w:b/>
          <w:bCs/>
          <w:i/>
          <w:iCs/>
          <w:sz w:val="30"/>
          <w:szCs w:val="30"/>
        </w:rPr>
        <w:t xml:space="preserve">Федеральный государственный надзор в сфере обращения лекарственных средств посредством организации и проведения </w:t>
      </w:r>
      <w:proofErr w:type="spellStart"/>
      <w:r w:rsidRPr="00B27242">
        <w:rPr>
          <w:b/>
          <w:bCs/>
          <w:i/>
          <w:iCs/>
          <w:sz w:val="30"/>
          <w:szCs w:val="30"/>
        </w:rPr>
        <w:t>фармаконадзора</w:t>
      </w:r>
      <w:proofErr w:type="spellEnd"/>
    </w:p>
    <w:p w:rsidR="00B063A1" w:rsidRPr="00B27242" w:rsidRDefault="00B063A1" w:rsidP="00B063A1">
      <w:pPr>
        <w:pStyle w:val="1"/>
        <w:shd w:val="clear" w:color="auto" w:fill="auto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 xml:space="preserve">Ежегодный план проверок юридических лиц и индивидуальных предпринимателей Росздравнадзора за отчетный квартал года не </w:t>
      </w:r>
      <w:r w:rsidR="00A02248">
        <w:rPr>
          <w:sz w:val="30"/>
          <w:szCs w:val="30"/>
        </w:rPr>
        <w:t>предусматривал</w:t>
      </w:r>
      <w:r w:rsidRPr="00B27242">
        <w:rPr>
          <w:sz w:val="30"/>
          <w:szCs w:val="30"/>
        </w:rPr>
        <w:t xml:space="preserve"> проверок посредством организации и проведения </w:t>
      </w:r>
      <w:proofErr w:type="spellStart"/>
      <w:r w:rsidRPr="00B27242">
        <w:rPr>
          <w:sz w:val="30"/>
          <w:szCs w:val="30"/>
        </w:rPr>
        <w:t>фармаконадзора</w:t>
      </w:r>
      <w:proofErr w:type="spellEnd"/>
      <w:r w:rsidRPr="00B27242">
        <w:rPr>
          <w:sz w:val="30"/>
          <w:szCs w:val="30"/>
        </w:rPr>
        <w:t>.</w:t>
      </w: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0"/>
        <w:rPr>
          <w:sz w:val="30"/>
          <w:szCs w:val="30"/>
        </w:rPr>
      </w:pPr>
    </w:p>
    <w:p w:rsidR="00B063A1" w:rsidRPr="00B27242" w:rsidRDefault="003724D1" w:rsidP="00B063A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66"/>
        </w:tabs>
        <w:rPr>
          <w:sz w:val="30"/>
          <w:szCs w:val="30"/>
        </w:rPr>
      </w:pPr>
      <w:bookmarkStart w:id="7" w:name="bookmark7"/>
      <w:r>
        <w:rPr>
          <w:sz w:val="30"/>
          <w:szCs w:val="30"/>
        </w:rPr>
        <w:t xml:space="preserve">5 </w:t>
      </w:r>
      <w:r w:rsidR="00B063A1" w:rsidRPr="00B27242">
        <w:rPr>
          <w:sz w:val="30"/>
          <w:szCs w:val="30"/>
        </w:rPr>
        <w:t>Выборочный контроль качества лекарственных средств</w:t>
      </w:r>
      <w:bookmarkEnd w:id="7"/>
    </w:p>
    <w:p w:rsidR="00B063A1" w:rsidRPr="00B27242" w:rsidRDefault="00B063A1" w:rsidP="00B063A1">
      <w:pPr>
        <w:pStyle w:val="1"/>
        <w:shd w:val="clear" w:color="auto" w:fill="auto"/>
        <w:ind w:firstLine="760"/>
        <w:rPr>
          <w:sz w:val="30"/>
          <w:szCs w:val="30"/>
        </w:rPr>
      </w:pPr>
      <w:r w:rsidRPr="00B27242">
        <w:rPr>
          <w:sz w:val="30"/>
          <w:szCs w:val="30"/>
        </w:rPr>
        <w:t>Выборочный контроль качества лекарственных сре</w:t>
      </w:r>
      <w:proofErr w:type="gramStart"/>
      <w:r w:rsidRPr="00B27242">
        <w:rPr>
          <w:sz w:val="30"/>
          <w:szCs w:val="30"/>
        </w:rPr>
        <w:t>дств в с</w:t>
      </w:r>
      <w:proofErr w:type="gramEnd"/>
      <w:r w:rsidRPr="00B27242">
        <w:rPr>
          <w:sz w:val="30"/>
          <w:szCs w:val="30"/>
        </w:rPr>
        <w:t>оответствии с Федеральным законом от 12.04.2010 № 61-ФЗ «Об обращении лекарственных средств» и приказом Росздравнадзора от 07.08.2015 № 5539 включает в себя: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66"/>
        </w:tabs>
        <w:spacing w:line="256" w:lineRule="auto"/>
        <w:rPr>
          <w:sz w:val="30"/>
          <w:szCs w:val="30"/>
        </w:rPr>
      </w:pPr>
      <w:r w:rsidRPr="00B27242">
        <w:rPr>
          <w:sz w:val="30"/>
          <w:szCs w:val="30"/>
        </w:rPr>
        <w:t>обработку сведений, в обязательном порядке предоставляемых субъектами обращения лекарственных средств, о сериях, партиях лекарственных средств, поступающих в гражданский оборот в Российской Федерации;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66"/>
        </w:tabs>
        <w:spacing w:after="160" w:line="256" w:lineRule="auto"/>
        <w:rPr>
          <w:sz w:val="30"/>
          <w:szCs w:val="30"/>
        </w:rPr>
      </w:pPr>
      <w:r w:rsidRPr="00B27242">
        <w:rPr>
          <w:sz w:val="30"/>
          <w:szCs w:val="30"/>
        </w:rPr>
        <w:t>отбор образцов лекарственных средств у субъектов обращения лекарственных сре</w:t>
      </w:r>
      <w:proofErr w:type="gramStart"/>
      <w:r w:rsidRPr="00B27242">
        <w:rPr>
          <w:sz w:val="30"/>
          <w:szCs w:val="30"/>
        </w:rPr>
        <w:t>дств в ц</w:t>
      </w:r>
      <w:proofErr w:type="gramEnd"/>
      <w:r w:rsidRPr="00B27242">
        <w:rPr>
          <w:sz w:val="30"/>
          <w:szCs w:val="30"/>
        </w:rPr>
        <w:t>елях проведения испытаний на соответствие требованиям нормативной документации;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84"/>
        </w:tabs>
        <w:spacing w:line="264" w:lineRule="auto"/>
        <w:rPr>
          <w:sz w:val="30"/>
          <w:szCs w:val="30"/>
        </w:rPr>
      </w:pPr>
      <w:r w:rsidRPr="00B27242">
        <w:rPr>
          <w:sz w:val="30"/>
          <w:szCs w:val="30"/>
        </w:rPr>
        <w:t>принятие по результатам проведенных испытаний решения о дальнейшем гражданском обороте соответствующего лекарственного средства;</w:t>
      </w:r>
    </w:p>
    <w:p w:rsidR="00B063A1" w:rsidRPr="00B27242" w:rsidRDefault="00B063A1" w:rsidP="00B063A1">
      <w:pPr>
        <w:pStyle w:val="1"/>
        <w:numPr>
          <w:ilvl w:val="0"/>
          <w:numId w:val="8"/>
        </w:numPr>
        <w:shd w:val="clear" w:color="auto" w:fill="auto"/>
        <w:tabs>
          <w:tab w:val="left" w:pos="384"/>
        </w:tabs>
        <w:rPr>
          <w:sz w:val="30"/>
          <w:szCs w:val="30"/>
        </w:rPr>
      </w:pPr>
      <w:r w:rsidRPr="00B27242">
        <w:rPr>
          <w:sz w:val="30"/>
          <w:szCs w:val="30"/>
        </w:rPr>
        <w:t xml:space="preserve">принятие уполномоченным федеральным органом исполнительной власти решения о переводе лекарственного средства на </w:t>
      </w:r>
      <w:proofErr w:type="spellStart"/>
      <w:r w:rsidRPr="00B27242">
        <w:rPr>
          <w:sz w:val="30"/>
          <w:szCs w:val="30"/>
        </w:rPr>
        <w:t>посерийный</w:t>
      </w:r>
      <w:proofErr w:type="spellEnd"/>
      <w:r w:rsidRPr="00B27242">
        <w:rPr>
          <w:sz w:val="30"/>
          <w:szCs w:val="30"/>
        </w:rPr>
        <w:t xml:space="preserve"> выборочный контроль качества лекарственных сре</w:t>
      </w:r>
      <w:proofErr w:type="gramStart"/>
      <w:r w:rsidRPr="00B27242">
        <w:rPr>
          <w:sz w:val="30"/>
          <w:szCs w:val="30"/>
        </w:rPr>
        <w:t>дств в сл</w:t>
      </w:r>
      <w:proofErr w:type="gramEnd"/>
      <w:r w:rsidRPr="00B27242">
        <w:rPr>
          <w:sz w:val="30"/>
          <w:szCs w:val="30"/>
        </w:rPr>
        <w:t>учае повторного выявления несоответствия качества лекарственного средства установленным требованиям и (при необходимости) о проверке субъекта обращения лекарственных средств.</w:t>
      </w:r>
    </w:p>
    <w:p w:rsidR="00B063A1" w:rsidRDefault="00B063A1" w:rsidP="007D0FAD">
      <w:pPr>
        <w:pStyle w:val="1"/>
        <w:shd w:val="clear" w:color="auto" w:fill="auto"/>
        <w:ind w:firstLine="800"/>
        <w:rPr>
          <w:sz w:val="30"/>
          <w:szCs w:val="30"/>
        </w:rPr>
      </w:pPr>
      <w:r w:rsidRPr="00B27242">
        <w:rPr>
          <w:sz w:val="30"/>
          <w:szCs w:val="30"/>
        </w:rPr>
        <w:t xml:space="preserve">На данный вид контроля не распространяются положения Федерального закона от 26.12.2008 № 294-ФЗ. В ходе осуществления полномочий по выборочному контролю качества лекарственных средств </w:t>
      </w:r>
      <w:r w:rsidRPr="00B27242">
        <w:rPr>
          <w:sz w:val="30"/>
          <w:szCs w:val="30"/>
        </w:rPr>
        <w:lastRenderedPageBreak/>
        <w:t>оформление актов проверок не предусматривается. Результаты испытаний лекарственных сре</w:t>
      </w:r>
      <w:proofErr w:type="gramStart"/>
      <w:r w:rsidRPr="00B27242">
        <w:rPr>
          <w:sz w:val="30"/>
          <w:szCs w:val="30"/>
        </w:rPr>
        <w:t>дств в р</w:t>
      </w:r>
      <w:proofErr w:type="gramEnd"/>
      <w:r w:rsidRPr="00B27242">
        <w:rPr>
          <w:sz w:val="30"/>
          <w:szCs w:val="30"/>
        </w:rPr>
        <w:t>амках выборочного контроля качества лекарственных средств оформляются в виде экспертных заключений. Экспертной организацией поступающие образцы лекарственных сре</w:t>
      </w:r>
      <w:proofErr w:type="gramStart"/>
      <w:r w:rsidRPr="00B27242">
        <w:rPr>
          <w:sz w:val="30"/>
          <w:szCs w:val="30"/>
        </w:rPr>
        <w:t>дств пр</w:t>
      </w:r>
      <w:proofErr w:type="gramEnd"/>
      <w:r w:rsidRPr="00B27242">
        <w:rPr>
          <w:sz w:val="30"/>
          <w:szCs w:val="30"/>
        </w:rPr>
        <w:t>оверяются на соответствие требованиям фармакопейным статьям (Государственная фармакопея Российской Федерации) и в случае отсутствия фармакопейных статей — на соответствие требованиям нормативной документации производителей. Нормативная документация, по которой лекарственное средство проверялось при выпуске в гражданский оборот, указывается в декларациях о соответствии (сертификатах соответствия) — для лекарственных препаратов для медицинского применения, в протоколах анализа (испытаний) или паспортах производителей лекарственных средств - для фармацевтических субстанций.</w:t>
      </w:r>
    </w:p>
    <w:p w:rsidR="007D0FAD" w:rsidRPr="00B27242" w:rsidRDefault="007D0FAD" w:rsidP="007D0FAD">
      <w:pPr>
        <w:pStyle w:val="1"/>
        <w:shd w:val="clear" w:color="auto" w:fill="auto"/>
        <w:ind w:firstLine="800"/>
        <w:rPr>
          <w:sz w:val="30"/>
          <w:szCs w:val="30"/>
        </w:rPr>
      </w:pPr>
    </w:p>
    <w:p w:rsidR="00A02248" w:rsidRPr="009F6C95" w:rsidRDefault="00A02248" w:rsidP="007D0F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6C95">
        <w:rPr>
          <w:rFonts w:ascii="Times New Roman" w:hAnsi="Times New Roman"/>
          <w:sz w:val="28"/>
          <w:szCs w:val="28"/>
        </w:rPr>
        <w:t>В рамках федерального государственного надзора в сфере обращения лекарственных средств отобрано 62 образца, что составляет 96,9% от государственного задания. В результате проведенной экспертизы 1 образец признан несоответствующим требованиям нормативной документации.</w:t>
      </w:r>
    </w:p>
    <w:p w:rsidR="00A02248" w:rsidRPr="009F6C95" w:rsidRDefault="00A02248" w:rsidP="00A022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C95">
        <w:rPr>
          <w:rFonts w:ascii="Times New Roman" w:hAnsi="Times New Roman"/>
          <w:sz w:val="28"/>
          <w:szCs w:val="28"/>
        </w:rPr>
        <w:t>В рамках скрининга качества лекарственных средств отобрано 127 образцов лекарственных средств, что составляет 100% от государственного задания. В результате проведенного скрининга все лекарственные средства признаны соответствующими: методом Рамановской спектрометрии – 4 образца, БИК-спектрометрия – 123 образца.</w:t>
      </w:r>
    </w:p>
    <w:p w:rsidR="00A02248" w:rsidRDefault="00A02248" w:rsidP="00A022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6C95">
        <w:rPr>
          <w:rFonts w:ascii="Times New Roman" w:hAnsi="Times New Roman"/>
          <w:sz w:val="28"/>
          <w:szCs w:val="28"/>
        </w:rPr>
        <w:t>В рамках выборочного контроля отобрано 59 образцов лекарственных средств, проведено 3 испытания методом Рамановской спектрометрии, 28 испытаний методом БИК-спектрометрии,</w:t>
      </w:r>
      <w:r w:rsidRPr="009F6C95">
        <w:rPr>
          <w:rFonts w:ascii="Times New Roman" w:hAnsi="Times New Roman"/>
        </w:rPr>
        <w:t xml:space="preserve"> </w:t>
      </w:r>
      <w:r w:rsidRPr="009F6C95">
        <w:rPr>
          <w:rFonts w:ascii="Times New Roman" w:hAnsi="Times New Roman"/>
          <w:sz w:val="28"/>
          <w:szCs w:val="28"/>
        </w:rPr>
        <w:t>в результате проведенного скрининга все лекарственные средства признаны соответствующими. По 28 образцам, направленным на экспертизу соответствия требованиям нормативной документации, ожидаются результаты экспертизы.</w:t>
      </w:r>
    </w:p>
    <w:p w:rsidR="00B063A1" w:rsidRPr="00B27242" w:rsidRDefault="00B063A1" w:rsidP="00B063A1">
      <w:pPr>
        <w:pStyle w:val="1"/>
        <w:shd w:val="clear" w:color="auto" w:fill="auto"/>
        <w:spacing w:after="320"/>
        <w:ind w:firstLine="780"/>
        <w:rPr>
          <w:sz w:val="30"/>
          <w:szCs w:val="30"/>
        </w:rPr>
      </w:pPr>
      <w:r w:rsidRPr="00B27242">
        <w:rPr>
          <w:sz w:val="30"/>
          <w:szCs w:val="30"/>
        </w:rPr>
        <w:t xml:space="preserve">Информация </w:t>
      </w:r>
      <w:proofErr w:type="gramStart"/>
      <w:r w:rsidRPr="00B27242">
        <w:rPr>
          <w:sz w:val="30"/>
          <w:szCs w:val="30"/>
        </w:rPr>
        <w:t>о</w:t>
      </w:r>
      <w:proofErr w:type="gramEnd"/>
      <w:r w:rsidRPr="00B27242">
        <w:rPr>
          <w:sz w:val="30"/>
          <w:szCs w:val="30"/>
        </w:rPr>
        <w:t xml:space="preserve"> всех принятых решениях размещена на сайте Росздравнадзора (рубрика «Лекарственные средства»/ раздел «Информационные письма»).</w:t>
      </w:r>
    </w:p>
    <w:p w:rsidR="00B063A1" w:rsidRPr="00B27242" w:rsidRDefault="00B063A1" w:rsidP="00A02248">
      <w:pPr>
        <w:pStyle w:val="11"/>
        <w:keepNext/>
        <w:keepLines/>
        <w:shd w:val="clear" w:color="auto" w:fill="auto"/>
        <w:ind w:firstLine="0"/>
        <w:jc w:val="center"/>
        <w:rPr>
          <w:sz w:val="30"/>
          <w:szCs w:val="30"/>
        </w:rPr>
      </w:pPr>
      <w:bookmarkStart w:id="8" w:name="bookmark9"/>
      <w:r w:rsidRPr="00B27242">
        <w:rPr>
          <w:sz w:val="30"/>
          <w:szCs w:val="30"/>
        </w:rPr>
        <w:t xml:space="preserve">Вид контроля - государственный </w:t>
      </w:r>
      <w:proofErr w:type="gramStart"/>
      <w:r w:rsidRPr="00B27242">
        <w:rPr>
          <w:sz w:val="30"/>
          <w:szCs w:val="30"/>
        </w:rPr>
        <w:t>контроль за</w:t>
      </w:r>
      <w:proofErr w:type="gramEnd"/>
      <w:r w:rsidRPr="00B27242">
        <w:rPr>
          <w:sz w:val="30"/>
          <w:szCs w:val="30"/>
        </w:rPr>
        <w:t xml:space="preserve"> обращением медицинских изделий</w:t>
      </w:r>
      <w:bookmarkEnd w:id="8"/>
    </w:p>
    <w:p w:rsidR="00B063A1" w:rsidRPr="00B27242" w:rsidRDefault="00B063A1" w:rsidP="00B063A1">
      <w:pPr>
        <w:pStyle w:val="1"/>
        <w:shd w:val="clear" w:color="auto" w:fill="auto"/>
        <w:ind w:firstLine="0"/>
        <w:jc w:val="left"/>
        <w:rPr>
          <w:sz w:val="30"/>
          <w:szCs w:val="30"/>
        </w:rPr>
      </w:pPr>
    </w:p>
    <w:p w:rsidR="00B063A1" w:rsidRPr="00B27242" w:rsidRDefault="00B063A1" w:rsidP="00B063A1">
      <w:pPr>
        <w:pStyle w:val="1"/>
        <w:shd w:val="clear" w:color="auto" w:fill="auto"/>
        <w:ind w:firstLine="0"/>
        <w:jc w:val="left"/>
        <w:rPr>
          <w:sz w:val="30"/>
          <w:szCs w:val="30"/>
        </w:rPr>
      </w:pPr>
      <w:r w:rsidRPr="00B27242">
        <w:rPr>
          <w:sz w:val="30"/>
          <w:szCs w:val="30"/>
        </w:rPr>
        <w:t xml:space="preserve">Предметом государственного контроля является организация и проведение проверок соблюдения субъектами обращения медицинских изделий обязательных требований в сфере обращения медицинских </w:t>
      </w:r>
      <w:r w:rsidRPr="00B27242">
        <w:rPr>
          <w:sz w:val="30"/>
          <w:szCs w:val="30"/>
        </w:rPr>
        <w:lastRenderedPageBreak/>
        <w:t>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</w:p>
    <w:p w:rsidR="007D0FAD" w:rsidRDefault="007D0FAD" w:rsidP="007D0F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A8B">
        <w:rPr>
          <w:rFonts w:ascii="Times New Roman" w:hAnsi="Times New Roman"/>
          <w:sz w:val="28"/>
          <w:szCs w:val="28"/>
        </w:rPr>
        <w:t>В III квартале 2018 года Территориальным органом</w:t>
      </w:r>
      <w:r>
        <w:rPr>
          <w:rFonts w:ascii="Times New Roman" w:hAnsi="Times New Roman"/>
          <w:sz w:val="28"/>
          <w:szCs w:val="28"/>
        </w:rPr>
        <w:t xml:space="preserve"> по данному направлению</w:t>
      </w:r>
      <w:r w:rsidRPr="009B0A8B">
        <w:rPr>
          <w:rFonts w:ascii="Times New Roman" w:hAnsi="Times New Roman"/>
          <w:sz w:val="28"/>
          <w:szCs w:val="28"/>
        </w:rPr>
        <w:t xml:space="preserve"> в отношении  юридических лиц и индивидуальных предпринимателей проведен</w:t>
      </w:r>
      <w:r>
        <w:rPr>
          <w:rFonts w:ascii="Times New Roman" w:hAnsi="Times New Roman"/>
          <w:sz w:val="28"/>
          <w:szCs w:val="28"/>
        </w:rPr>
        <w:t>о</w:t>
      </w:r>
      <w:r w:rsidRPr="009B0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9B0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проверок </w:t>
      </w:r>
      <w:r w:rsidRPr="009B0A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9B0A8B">
        <w:rPr>
          <w:rFonts w:ascii="Times New Roman" w:hAnsi="Times New Roman"/>
          <w:sz w:val="28"/>
          <w:szCs w:val="28"/>
        </w:rPr>
        <w:t xml:space="preserve"> проверок – внеплановые). 6 внеплановых проверок проведены в рамках исполнения поручения </w:t>
      </w:r>
      <w:r w:rsidRPr="009B0A8B">
        <w:rPr>
          <w:rFonts w:ascii="Times New Roman" w:hAnsi="Times New Roman"/>
          <w:color w:val="000000"/>
          <w:sz w:val="28"/>
          <w:szCs w:val="28"/>
        </w:rPr>
        <w:t xml:space="preserve"> Заместителя Председателя Правительства Российской Федерации Т.А. Голиковой (протокол совещания от 01.06.2018 № ТГ-П12-3058) </w:t>
      </w:r>
      <w:r w:rsidRPr="009B0A8B">
        <w:rPr>
          <w:rFonts w:ascii="Times New Roman" w:hAnsi="Times New Roman"/>
          <w:sz w:val="28"/>
          <w:szCs w:val="28"/>
        </w:rPr>
        <w:t>в отношении медицинских организаций, осуществляющих медицинскую деятельность по направлению «пластическая хирургия».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D0FAD" w:rsidRDefault="007D0FAD" w:rsidP="007D0F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0FAD" w:rsidRPr="009B0A8B" w:rsidRDefault="007D0FAD" w:rsidP="007D0F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25 решений о предотвращении обращения медицинских изделий, не соответствующих установленным требованиям (недоброкачественным). </w:t>
      </w:r>
    </w:p>
    <w:p w:rsidR="007D0FAD" w:rsidRPr="009B0A8B" w:rsidRDefault="007D0FAD" w:rsidP="007D0F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В ходе осуществления государственного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обращением медицинских изделий Росздравнадзором выявляются типичные нарушения, характерные для различных субъектов обращения медицинских изделий: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1. Поставщики медицинских изделий: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отсутствие маркировки на русском языке, отсутствие наименования и инструкции на русском языке, нарушение маркировки (несоответствие маркировки медицинского изделия регистрационному удостоверению, и пр.);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хранение медицинских изделий с истекшим сроком годности, ввоз, хранение и реализация незарегистрированных медицинских изделий (без регистрационного удостоверения, с регистрационным удостоверением, срок действия которого истек, и пр.)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2. Медицинские организации:</w:t>
      </w:r>
    </w:p>
    <w:p w:rsidR="00B063A1" w:rsidRPr="00B27242" w:rsidRDefault="00B063A1" w:rsidP="00B063A1">
      <w:pPr>
        <w:spacing w:line="31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применение незарегистрированных медицинских изделий (без регистрационного удостоверения);</w:t>
      </w:r>
    </w:p>
    <w:p w:rsidR="00B063A1" w:rsidRPr="00B27242" w:rsidRDefault="00B063A1" w:rsidP="00B063A1">
      <w:pPr>
        <w:spacing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хранение медицинских изделий с истекшим сроком годности, недоброкачественных медицинских изделий;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lastRenderedPageBreak/>
        <w:t>несообщение в территориальные органы Росздравнадзора о выявлении в обращении медицинских изделий, не соответствующих установленных требованиям;</w:t>
      </w:r>
    </w:p>
    <w:p w:rsidR="00B063A1" w:rsidRPr="00B27242" w:rsidRDefault="00B063A1" w:rsidP="00B063A1">
      <w:pPr>
        <w:spacing w:after="300"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несвоевременное (с нарушением положений технической документации производителя) техническое обслуживание медицинских изделий (медицинская техника).</w:t>
      </w:r>
    </w:p>
    <w:p w:rsidR="00B063A1" w:rsidRPr="00B27242" w:rsidRDefault="00B063A1" w:rsidP="00B063A1">
      <w:pPr>
        <w:spacing w:line="302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По результатам контрольно-надзорных мероприятий медицинские организации приняли следующие меры по устранению нарушений: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83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медицинские изделия, обращение которых осуществлялось с признаками нарушений (без регистрационных удостоверений, незарегистрированные медицинские изделия, несоответствующие требованиям законодательства, с истекшим сроком годности) изъяты из обращения и перемещены в карантинную зону;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18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представлены договоры и акты об утилизации медицинских изделий с истекшим сроком годности;</w:t>
      </w:r>
    </w:p>
    <w:p w:rsidR="00B063A1" w:rsidRPr="00B27242" w:rsidRDefault="00B063A1" w:rsidP="00B063A1">
      <w:pPr>
        <w:widowControl w:val="0"/>
        <w:numPr>
          <w:ilvl w:val="0"/>
          <w:numId w:val="3"/>
        </w:numPr>
        <w:tabs>
          <w:tab w:val="left" w:pos="1067"/>
        </w:tabs>
        <w:spacing w:after="0" w:line="307" w:lineRule="exact"/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представлены договоры на техническое обслуживание.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Также в ходе проверок осуществлен </w:t>
      </w:r>
      <w:proofErr w:type="gramStart"/>
      <w:r w:rsidRPr="00B27242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B27242">
        <w:rPr>
          <w:rFonts w:ascii="Times New Roman" w:hAnsi="Times New Roman"/>
          <w:sz w:val="30"/>
          <w:szCs w:val="30"/>
        </w:rPr>
        <w:t xml:space="preserve"> организацией субъектами обращения медицинских изделий работы с письмами Росздравнадзора по предотвращению поступления в оборот недоброкачественной продукции.</w:t>
      </w:r>
    </w:p>
    <w:p w:rsidR="00B063A1" w:rsidRPr="00B27242" w:rsidRDefault="00B063A1" w:rsidP="00B063A1">
      <w:pPr>
        <w:tabs>
          <w:tab w:val="left" w:pos="7018"/>
        </w:tabs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>В ходе проверок выявлено, что работа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по выявлению</w:t>
      </w:r>
      <w:r w:rsidR="003724D1">
        <w:rPr>
          <w:rFonts w:ascii="Times New Roman" w:hAnsi="Times New Roman"/>
          <w:sz w:val="30"/>
          <w:szCs w:val="30"/>
        </w:rPr>
        <w:t xml:space="preserve"> </w:t>
      </w:r>
      <w:r w:rsidRPr="00B27242">
        <w:rPr>
          <w:rFonts w:ascii="Times New Roman" w:hAnsi="Times New Roman"/>
          <w:sz w:val="30"/>
          <w:szCs w:val="30"/>
        </w:rPr>
        <w:t>фальсифицированных, недоброкачественных, контрафактных медицинских изделий по письмам Росздравнадзора проводится не всеми субъектами обращения.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bookmarkStart w:id="9" w:name="_Hlk512518194"/>
      <w:bookmarkEnd w:id="4"/>
      <w:r w:rsidRPr="00B27242">
        <w:rPr>
          <w:rFonts w:ascii="Times New Roman" w:hAnsi="Times New Roman"/>
          <w:sz w:val="30"/>
          <w:szCs w:val="30"/>
        </w:rPr>
        <w:t xml:space="preserve">Информация о побочных действиях, нежелательных реакциях, особенностях взаимодействия медицинских изделий, фактах и обстоятельствах, создающих угрозу жизни и здоровью при их применении, за </w:t>
      </w:r>
      <w:r w:rsidR="007D0FAD">
        <w:rPr>
          <w:rFonts w:ascii="Times New Roman" w:hAnsi="Times New Roman"/>
          <w:sz w:val="30"/>
          <w:szCs w:val="30"/>
        </w:rPr>
        <w:t>3</w:t>
      </w:r>
      <w:r w:rsidRPr="00B27242">
        <w:rPr>
          <w:rFonts w:ascii="Times New Roman" w:hAnsi="Times New Roman"/>
          <w:sz w:val="30"/>
          <w:szCs w:val="30"/>
        </w:rPr>
        <w:t xml:space="preserve"> квартал 2018 года от субъектов обращения медицинских изделий не поступала.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  <w:r w:rsidRPr="00B27242">
        <w:rPr>
          <w:rFonts w:ascii="Times New Roman" w:hAnsi="Times New Roman"/>
          <w:sz w:val="30"/>
          <w:szCs w:val="30"/>
        </w:rPr>
        <w:t xml:space="preserve">В ТО Росздравнадзора за </w:t>
      </w:r>
      <w:r w:rsidR="007D0FAD">
        <w:rPr>
          <w:rFonts w:ascii="Times New Roman" w:hAnsi="Times New Roman"/>
          <w:sz w:val="30"/>
          <w:szCs w:val="30"/>
        </w:rPr>
        <w:t>3</w:t>
      </w:r>
      <w:r w:rsidRPr="00B27242">
        <w:rPr>
          <w:rFonts w:ascii="Times New Roman" w:hAnsi="Times New Roman"/>
          <w:sz w:val="30"/>
          <w:szCs w:val="30"/>
        </w:rPr>
        <w:t xml:space="preserve"> квартал 2018 года, заявлений от физических и юридических лиц по вопросам обращения медицинских изделий не поступало.</w:t>
      </w:r>
    </w:p>
    <w:p w:rsidR="00B063A1" w:rsidRPr="00B27242" w:rsidRDefault="00B063A1" w:rsidP="00B063A1">
      <w:pPr>
        <w:ind w:firstLine="1060"/>
        <w:jc w:val="both"/>
        <w:rPr>
          <w:rFonts w:ascii="Times New Roman" w:hAnsi="Times New Roman"/>
          <w:sz w:val="30"/>
          <w:szCs w:val="30"/>
        </w:rPr>
      </w:pPr>
    </w:p>
    <w:bookmarkEnd w:id="9"/>
    <w:p w:rsidR="008D7470" w:rsidRPr="008D7470" w:rsidRDefault="008D7470" w:rsidP="008D7470">
      <w:pPr>
        <w:ind w:firstLine="1060"/>
        <w:jc w:val="both"/>
        <w:rPr>
          <w:rFonts w:ascii="Times New Roman" w:hAnsi="Times New Roman"/>
          <w:sz w:val="30"/>
          <w:szCs w:val="30"/>
        </w:rPr>
      </w:pPr>
    </w:p>
    <w:p w:rsidR="00124160" w:rsidRPr="00124160" w:rsidRDefault="007D2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-497840</wp:posOffset>
            </wp:positionV>
            <wp:extent cx="1476375" cy="1276350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4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7552055</wp:posOffset>
            </wp:positionV>
            <wp:extent cx="1476375" cy="1276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4160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А.С. Фролов</w:t>
      </w:r>
    </w:p>
    <w:sectPr w:rsidR="00124160" w:rsidRPr="00124160" w:rsidSect="00331BFE">
      <w:footerReference w:type="default" r:id="rId9"/>
      <w:pgSz w:w="11906" w:h="16838"/>
      <w:pgMar w:top="1134" w:right="707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F9" w:rsidRDefault="00E04DF9" w:rsidP="000C2D66">
      <w:pPr>
        <w:spacing w:after="0" w:line="240" w:lineRule="auto"/>
      </w:pPr>
      <w:r>
        <w:separator/>
      </w:r>
    </w:p>
  </w:endnote>
  <w:endnote w:type="continuationSeparator" w:id="0">
    <w:p w:rsidR="00E04DF9" w:rsidRDefault="00E04DF9" w:rsidP="000C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96390"/>
    </w:sdtPr>
    <w:sdtContent>
      <w:p w:rsidR="00AA01D1" w:rsidRDefault="00A55A4C">
        <w:pPr>
          <w:pStyle w:val="a8"/>
          <w:jc w:val="right"/>
        </w:pPr>
        <w:fldSimple w:instr="PAGE   \* MERGEFORMAT">
          <w:r w:rsidR="003D316A">
            <w:rPr>
              <w:noProof/>
            </w:rPr>
            <w:t>3</w:t>
          </w:r>
        </w:fldSimple>
      </w:p>
    </w:sdtContent>
  </w:sdt>
  <w:p w:rsidR="00AA01D1" w:rsidRDefault="00AA01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F9" w:rsidRDefault="00E04DF9" w:rsidP="000C2D66">
      <w:pPr>
        <w:spacing w:after="0" w:line="240" w:lineRule="auto"/>
      </w:pPr>
      <w:r>
        <w:separator/>
      </w:r>
    </w:p>
  </w:footnote>
  <w:footnote w:type="continuationSeparator" w:id="0">
    <w:p w:rsidR="00E04DF9" w:rsidRDefault="00E04DF9" w:rsidP="000C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8AD"/>
    <w:multiLevelType w:val="multilevel"/>
    <w:tmpl w:val="A0E4FA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8012E"/>
    <w:multiLevelType w:val="multilevel"/>
    <w:tmpl w:val="F5068F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1610E0"/>
    <w:multiLevelType w:val="hybridMultilevel"/>
    <w:tmpl w:val="DF102B2A"/>
    <w:lvl w:ilvl="0" w:tplc="5534FD5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617F3"/>
    <w:multiLevelType w:val="multilevel"/>
    <w:tmpl w:val="D0307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F7CC4"/>
    <w:multiLevelType w:val="multilevel"/>
    <w:tmpl w:val="8C3A00A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B3219D"/>
    <w:multiLevelType w:val="multilevel"/>
    <w:tmpl w:val="8C5C4CB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16034E"/>
    <w:multiLevelType w:val="multilevel"/>
    <w:tmpl w:val="1054E5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FB00B7"/>
    <w:multiLevelType w:val="multilevel"/>
    <w:tmpl w:val="450AF6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35D5EE2"/>
    <w:multiLevelType w:val="multilevel"/>
    <w:tmpl w:val="8B0AA4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A0579E"/>
    <w:multiLevelType w:val="multilevel"/>
    <w:tmpl w:val="157EC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68"/>
    <w:rsid w:val="00003902"/>
    <w:rsid w:val="000578F6"/>
    <w:rsid w:val="00065580"/>
    <w:rsid w:val="00075743"/>
    <w:rsid w:val="00091C4F"/>
    <w:rsid w:val="000C2D66"/>
    <w:rsid w:val="000C6C3B"/>
    <w:rsid w:val="000D62E9"/>
    <w:rsid w:val="000F29D3"/>
    <w:rsid w:val="00124160"/>
    <w:rsid w:val="001279C0"/>
    <w:rsid w:val="001432CE"/>
    <w:rsid w:val="0014617A"/>
    <w:rsid w:val="001515FF"/>
    <w:rsid w:val="00152399"/>
    <w:rsid w:val="001C0150"/>
    <w:rsid w:val="001D0E68"/>
    <w:rsid w:val="00235AFA"/>
    <w:rsid w:val="002551A4"/>
    <w:rsid w:val="00260FCC"/>
    <w:rsid w:val="002A5A39"/>
    <w:rsid w:val="002E5D0D"/>
    <w:rsid w:val="002E67A6"/>
    <w:rsid w:val="002F54EB"/>
    <w:rsid w:val="002F762E"/>
    <w:rsid w:val="003077C6"/>
    <w:rsid w:val="00313CEC"/>
    <w:rsid w:val="00320DE4"/>
    <w:rsid w:val="00331BFE"/>
    <w:rsid w:val="003344A7"/>
    <w:rsid w:val="003429AC"/>
    <w:rsid w:val="003466EE"/>
    <w:rsid w:val="003574DB"/>
    <w:rsid w:val="003724D1"/>
    <w:rsid w:val="0039601D"/>
    <w:rsid w:val="003A1468"/>
    <w:rsid w:val="003A6B83"/>
    <w:rsid w:val="003C660D"/>
    <w:rsid w:val="003D316A"/>
    <w:rsid w:val="003E73BD"/>
    <w:rsid w:val="003F15C5"/>
    <w:rsid w:val="003F5512"/>
    <w:rsid w:val="00421000"/>
    <w:rsid w:val="00422432"/>
    <w:rsid w:val="00425DED"/>
    <w:rsid w:val="00440D6D"/>
    <w:rsid w:val="00493BD7"/>
    <w:rsid w:val="004B7A09"/>
    <w:rsid w:val="004C0B4C"/>
    <w:rsid w:val="004D7E5D"/>
    <w:rsid w:val="004F3CFD"/>
    <w:rsid w:val="0050708F"/>
    <w:rsid w:val="00536403"/>
    <w:rsid w:val="00562FCC"/>
    <w:rsid w:val="005756A7"/>
    <w:rsid w:val="005E0D2E"/>
    <w:rsid w:val="006745D3"/>
    <w:rsid w:val="006A1ADA"/>
    <w:rsid w:val="006A275A"/>
    <w:rsid w:val="006D0054"/>
    <w:rsid w:val="00712FC2"/>
    <w:rsid w:val="00713D84"/>
    <w:rsid w:val="007158C2"/>
    <w:rsid w:val="0072113A"/>
    <w:rsid w:val="00743654"/>
    <w:rsid w:val="0075354B"/>
    <w:rsid w:val="007567EC"/>
    <w:rsid w:val="00777EBC"/>
    <w:rsid w:val="00782B9D"/>
    <w:rsid w:val="00794DCB"/>
    <w:rsid w:val="007B6146"/>
    <w:rsid w:val="007D0FAD"/>
    <w:rsid w:val="007D23FB"/>
    <w:rsid w:val="007E4DB1"/>
    <w:rsid w:val="007F1B0C"/>
    <w:rsid w:val="007F1E91"/>
    <w:rsid w:val="0081049A"/>
    <w:rsid w:val="00814A97"/>
    <w:rsid w:val="0084468D"/>
    <w:rsid w:val="00881FE4"/>
    <w:rsid w:val="008A5597"/>
    <w:rsid w:val="008C1A73"/>
    <w:rsid w:val="008C6064"/>
    <w:rsid w:val="008D7470"/>
    <w:rsid w:val="008E0D55"/>
    <w:rsid w:val="008E3A49"/>
    <w:rsid w:val="00905F8E"/>
    <w:rsid w:val="00915317"/>
    <w:rsid w:val="009325FF"/>
    <w:rsid w:val="00942C72"/>
    <w:rsid w:val="009655A6"/>
    <w:rsid w:val="00983613"/>
    <w:rsid w:val="00995BD7"/>
    <w:rsid w:val="00997832"/>
    <w:rsid w:val="009B58F8"/>
    <w:rsid w:val="009D6DC4"/>
    <w:rsid w:val="009F7478"/>
    <w:rsid w:val="00A02248"/>
    <w:rsid w:val="00A47414"/>
    <w:rsid w:val="00A51FF4"/>
    <w:rsid w:val="00A55A4C"/>
    <w:rsid w:val="00A76DBD"/>
    <w:rsid w:val="00A946F6"/>
    <w:rsid w:val="00AA01D1"/>
    <w:rsid w:val="00AA4898"/>
    <w:rsid w:val="00AA5A3B"/>
    <w:rsid w:val="00AE21D0"/>
    <w:rsid w:val="00AE3B74"/>
    <w:rsid w:val="00B05CF4"/>
    <w:rsid w:val="00B063A1"/>
    <w:rsid w:val="00B12E48"/>
    <w:rsid w:val="00B16559"/>
    <w:rsid w:val="00B35079"/>
    <w:rsid w:val="00B53C7C"/>
    <w:rsid w:val="00B70BD4"/>
    <w:rsid w:val="00B82780"/>
    <w:rsid w:val="00B93034"/>
    <w:rsid w:val="00B96967"/>
    <w:rsid w:val="00BB37D6"/>
    <w:rsid w:val="00BC6CEA"/>
    <w:rsid w:val="00BD774A"/>
    <w:rsid w:val="00BE4C08"/>
    <w:rsid w:val="00C0013E"/>
    <w:rsid w:val="00C07DD3"/>
    <w:rsid w:val="00C278DE"/>
    <w:rsid w:val="00C3187E"/>
    <w:rsid w:val="00C3231B"/>
    <w:rsid w:val="00C415D6"/>
    <w:rsid w:val="00C6112A"/>
    <w:rsid w:val="00C8390F"/>
    <w:rsid w:val="00C9520C"/>
    <w:rsid w:val="00CC11D1"/>
    <w:rsid w:val="00CD0044"/>
    <w:rsid w:val="00CE0AED"/>
    <w:rsid w:val="00D01F82"/>
    <w:rsid w:val="00D52A4B"/>
    <w:rsid w:val="00D54309"/>
    <w:rsid w:val="00D90BAB"/>
    <w:rsid w:val="00DB1F70"/>
    <w:rsid w:val="00DB3BA3"/>
    <w:rsid w:val="00DD69CD"/>
    <w:rsid w:val="00DE24E4"/>
    <w:rsid w:val="00E04DF9"/>
    <w:rsid w:val="00E71C35"/>
    <w:rsid w:val="00EB436A"/>
    <w:rsid w:val="00EB5165"/>
    <w:rsid w:val="00EB7667"/>
    <w:rsid w:val="00EC4696"/>
    <w:rsid w:val="00F30CC7"/>
    <w:rsid w:val="00F52A47"/>
    <w:rsid w:val="00F65F0C"/>
    <w:rsid w:val="00F66D16"/>
    <w:rsid w:val="00F97808"/>
    <w:rsid w:val="00FA4EEA"/>
    <w:rsid w:val="00FC4CCA"/>
    <w:rsid w:val="00FD131F"/>
    <w:rsid w:val="00FD6AC3"/>
    <w:rsid w:val="00FE2F35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F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5B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D6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2D66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sid w:val="009B58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9B58F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31B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31BFE"/>
    <w:pPr>
      <w:widowControl w:val="0"/>
      <w:shd w:val="clear" w:color="auto" w:fill="FFFFFF"/>
      <w:spacing w:after="0" w:line="240" w:lineRule="auto"/>
      <w:ind w:firstLine="160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pt">
    <w:name w:val="Основной текст (2) + Полужирный;Малые прописные;Интервал 1 pt"/>
    <w:basedOn w:val="a0"/>
    <w:rsid w:val="00B063A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styleId="ab">
    <w:name w:val="Strong"/>
    <w:basedOn w:val="a0"/>
    <w:uiPriority w:val="22"/>
    <w:qFormat/>
    <w:rsid w:val="00B063A1"/>
    <w:rPr>
      <w:b/>
      <w:bCs/>
    </w:rPr>
  </w:style>
  <w:style w:type="paragraph" w:customStyle="1" w:styleId="ConsPlusDocList">
    <w:name w:val="ConsPlusDocList"/>
    <w:rsid w:val="0099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CB23-0D71-4F16-9E6E-F7AE19E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16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2018-02-10T11:36:00Z</cp:lastPrinted>
  <dcterms:created xsi:type="dcterms:W3CDTF">2017-08-04T07:26:00Z</dcterms:created>
  <dcterms:modified xsi:type="dcterms:W3CDTF">2018-11-01T14:15:00Z</dcterms:modified>
</cp:coreProperties>
</file>