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2A" w:rsidRDefault="006B4F2A" w:rsidP="006B4F2A">
      <w:pPr>
        <w:pStyle w:val="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           ПРОТОКОЛ  № </w:t>
      </w:r>
      <w:r>
        <w:rPr>
          <w:u w:val="single"/>
        </w:rPr>
        <w:t>_2-2016_</w:t>
      </w:r>
      <w:r>
        <w:t xml:space="preserve"> </w:t>
      </w:r>
    </w:p>
    <w:p w:rsidR="006B4F2A" w:rsidRDefault="006B4F2A" w:rsidP="006B4F2A">
      <w:pPr>
        <w:pStyle w:val="1"/>
        <w:numPr>
          <w:ilvl w:val="0"/>
          <w:numId w:val="1"/>
        </w:numPr>
        <w:tabs>
          <w:tab w:val="left" w:pos="0"/>
        </w:tabs>
        <w:jc w:val="center"/>
      </w:pPr>
      <w:r>
        <w:t xml:space="preserve">рабочего совещания 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  </w:t>
      </w:r>
    </w:p>
    <w:p w:rsidR="006B4F2A" w:rsidRDefault="006B4F2A" w:rsidP="006B4F2A">
      <w:pPr>
        <w:jc w:val="center"/>
        <w:rPr>
          <w:b/>
          <w:sz w:val="28"/>
        </w:rPr>
      </w:pPr>
      <w:r>
        <w:rPr>
          <w:b/>
          <w:sz w:val="28"/>
        </w:rPr>
        <w:t>по Липецкой области</w:t>
      </w:r>
    </w:p>
    <w:p w:rsidR="006B4F2A" w:rsidRDefault="006B4F2A" w:rsidP="006B4F2A">
      <w:pPr>
        <w:rPr>
          <w:sz w:val="28"/>
        </w:rPr>
      </w:pPr>
      <w:r>
        <w:rPr>
          <w:b/>
          <w:sz w:val="28"/>
        </w:rPr>
        <w:t xml:space="preserve">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ипецк</w:t>
      </w:r>
      <w:proofErr w:type="spellEnd"/>
      <w:r>
        <w:rPr>
          <w:b/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 xml:space="preserve"> 08.07.2016г.</w:t>
      </w:r>
    </w:p>
    <w:p w:rsidR="006B4F2A" w:rsidRDefault="006B4F2A" w:rsidP="006B4F2A">
      <w:pPr>
        <w:rPr>
          <w:sz w:val="28"/>
        </w:rPr>
      </w:pPr>
    </w:p>
    <w:p w:rsidR="006B4F2A" w:rsidRDefault="006B4F2A" w:rsidP="006B4F2A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6B4F2A" w:rsidRDefault="006B4F2A" w:rsidP="006B4F2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 xml:space="preserve">Приглашены: </w:t>
      </w:r>
      <w:r>
        <w:rPr>
          <w:sz w:val="26"/>
          <w:szCs w:val="26"/>
        </w:rPr>
        <w:t xml:space="preserve">      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Бала Михаил Анатольевич - д.м.н., профессор, академик Российской академии естествознания, Председатель Правления Липецкой Ассоциации Приватной медицины; 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Краснолуцкий</w:t>
      </w:r>
      <w:proofErr w:type="spellEnd"/>
      <w:r>
        <w:rPr>
          <w:sz w:val="26"/>
          <w:szCs w:val="26"/>
        </w:rPr>
        <w:t xml:space="preserve"> Николай Александрович – главный врач ГУЗ «Липецкая городская больница № 3 «Свободный сокол»»;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Чернышова</w:t>
      </w:r>
      <w:proofErr w:type="spellEnd"/>
      <w:r>
        <w:rPr>
          <w:sz w:val="26"/>
          <w:szCs w:val="26"/>
        </w:rPr>
        <w:t xml:space="preserve"> Валентина Ивановна - председатель Липецкого регионального отделения Общероссийской общественной организации инвалидов «Российская диабетическая ассоциация»;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>- Ковалева Раиса Григорьевна – уполномоченный общественный эксперт  Липецкой областной общественной организации инвалидов - больных рассеянным склерозом;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Шальнева</w:t>
      </w:r>
      <w:proofErr w:type="spellEnd"/>
      <w:r>
        <w:rPr>
          <w:sz w:val="26"/>
          <w:szCs w:val="26"/>
        </w:rPr>
        <w:t xml:space="preserve"> Галина Владимировна – руководитель Липецкой областной общественной организации «Родители – против наркотиков»;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>- Котова Ирина Викторовна – заместитель генерального директора по коммерческим вопросам ОГУП «Липецкфармация»;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Князханова</w:t>
      </w:r>
      <w:proofErr w:type="spellEnd"/>
      <w:r>
        <w:rPr>
          <w:sz w:val="26"/>
          <w:szCs w:val="26"/>
        </w:rPr>
        <w:t xml:space="preserve"> Оксана Николаевна – руководитель региональной общественной организации Липецкой области "Помощь больным </w:t>
      </w:r>
      <w:proofErr w:type="spellStart"/>
      <w:r>
        <w:rPr>
          <w:sz w:val="26"/>
          <w:szCs w:val="26"/>
        </w:rPr>
        <w:t>муковисцидозом</w:t>
      </w:r>
      <w:proofErr w:type="spellEnd"/>
      <w:r>
        <w:rPr>
          <w:sz w:val="26"/>
          <w:szCs w:val="26"/>
        </w:rPr>
        <w:t>";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Пашенцев</w:t>
      </w:r>
      <w:proofErr w:type="spellEnd"/>
      <w:r>
        <w:rPr>
          <w:sz w:val="26"/>
          <w:szCs w:val="26"/>
        </w:rPr>
        <w:t xml:space="preserve"> Владимир Федорович – руководитель Липецкого регионального отделения общероссийской общественной организации «Всероссийское общество инвалидов» ВОИ;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Рощупкин</w:t>
      </w:r>
      <w:proofErr w:type="spellEnd"/>
      <w:r>
        <w:rPr>
          <w:sz w:val="26"/>
          <w:szCs w:val="26"/>
        </w:rPr>
        <w:t xml:space="preserve"> Леонид Никифорович –  руководитель Липецкого регионального отделения Всероссийской организации ветеранов (пенсионеров) войны, труда, Вооруженных сил и правоохранительных органов;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>- Шинкарев Сергей Алексеевич – председатель областной общественной организации «Ассоциация медицинских работников Липецкой области», главный врач ГУЗ «Липецкий областной онкологический диспансер»;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>- Щукина Татьяна Владимировна -</w:t>
      </w:r>
      <w:r>
        <w:rPr>
          <w:sz w:val="26"/>
          <w:szCs w:val="26"/>
        </w:rPr>
        <w:tab/>
        <w:t xml:space="preserve"> заведующая кафедрой гражданского права и процесса Липецкого филиала РАНХИГС при Президенте Российской;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>- Фролов Андрей Сергеевич – руководитель территориального   органа Росздравнадзора по Липецкой области;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>- Тихонов Виталий Анатольевич -  заместитель руководителя территориального   органа Росздравнадзора по Липецкой области;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Байцуров</w:t>
      </w:r>
      <w:proofErr w:type="spellEnd"/>
      <w:r>
        <w:rPr>
          <w:sz w:val="26"/>
          <w:szCs w:val="26"/>
        </w:rPr>
        <w:t xml:space="preserve"> Алексей Николаевич – начальник управления здравоохранения Липецкой области;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Павлюкевич</w:t>
      </w:r>
      <w:proofErr w:type="spellEnd"/>
      <w:r>
        <w:rPr>
          <w:sz w:val="26"/>
          <w:szCs w:val="26"/>
        </w:rPr>
        <w:t xml:space="preserve"> Елена Викторовна – главный врач ГУЗ «Липецкая городская поликлиника № 1»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>- Журавлев Герман Юрьевич – главный врач  ГУЗ «Липецкая городская детская больница № 1»</w:t>
      </w:r>
    </w:p>
    <w:p w:rsidR="006B4F2A" w:rsidRDefault="006B4F2A" w:rsidP="006B4F2A">
      <w:pPr>
        <w:jc w:val="both"/>
        <w:rPr>
          <w:sz w:val="26"/>
          <w:szCs w:val="26"/>
        </w:rPr>
      </w:pPr>
    </w:p>
    <w:p w:rsidR="006B4F2A" w:rsidRDefault="006B4F2A" w:rsidP="006B4F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  <w:u w:val="single"/>
        </w:rPr>
        <w:t>Присутствовали:</w:t>
      </w:r>
      <w:r>
        <w:rPr>
          <w:sz w:val="26"/>
          <w:szCs w:val="26"/>
        </w:rPr>
        <w:t xml:space="preserve">  Бала М.А., Чернышева В.И.,       </w:t>
      </w:r>
    </w:p>
    <w:p w:rsidR="006B4F2A" w:rsidRDefault="006B4F2A" w:rsidP="006B4F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Ковалёва Р.Г.,  </w:t>
      </w:r>
      <w:proofErr w:type="spellStart"/>
      <w:r>
        <w:rPr>
          <w:sz w:val="26"/>
          <w:szCs w:val="26"/>
        </w:rPr>
        <w:t>Шальнева</w:t>
      </w:r>
      <w:proofErr w:type="spellEnd"/>
      <w:r>
        <w:rPr>
          <w:sz w:val="26"/>
          <w:szCs w:val="26"/>
        </w:rPr>
        <w:t xml:space="preserve"> Г.В.,</w:t>
      </w:r>
    </w:p>
    <w:p w:rsidR="006B4F2A" w:rsidRDefault="006B4F2A" w:rsidP="006B4F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Котова И.В., </w:t>
      </w:r>
      <w:proofErr w:type="spellStart"/>
      <w:r>
        <w:rPr>
          <w:sz w:val="26"/>
          <w:szCs w:val="26"/>
        </w:rPr>
        <w:t>Князханова</w:t>
      </w:r>
      <w:proofErr w:type="spellEnd"/>
      <w:r>
        <w:rPr>
          <w:sz w:val="26"/>
          <w:szCs w:val="26"/>
        </w:rPr>
        <w:t xml:space="preserve"> О.Н.,</w:t>
      </w:r>
    </w:p>
    <w:p w:rsidR="006B4F2A" w:rsidRDefault="006B4F2A" w:rsidP="006B4F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Шинкарев С.А.</w:t>
      </w:r>
    </w:p>
    <w:p w:rsidR="006B4F2A" w:rsidRDefault="006B4F2A" w:rsidP="006B4F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Фролов А.С.,     Тихонов В.А.,  </w:t>
      </w:r>
    </w:p>
    <w:p w:rsidR="006B4F2A" w:rsidRDefault="006B4F2A" w:rsidP="006B4F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Байцуров</w:t>
      </w:r>
      <w:proofErr w:type="spellEnd"/>
      <w:r>
        <w:rPr>
          <w:sz w:val="26"/>
          <w:szCs w:val="26"/>
        </w:rPr>
        <w:t xml:space="preserve"> А.Н., </w:t>
      </w:r>
      <w:proofErr w:type="spellStart"/>
      <w:r>
        <w:rPr>
          <w:sz w:val="26"/>
          <w:szCs w:val="26"/>
        </w:rPr>
        <w:t>Павлюкевич</w:t>
      </w:r>
      <w:proofErr w:type="spellEnd"/>
      <w:r>
        <w:rPr>
          <w:sz w:val="26"/>
          <w:szCs w:val="26"/>
        </w:rPr>
        <w:t xml:space="preserve"> Е.В.,</w:t>
      </w:r>
    </w:p>
    <w:p w:rsidR="006B4F2A" w:rsidRDefault="006B4F2A" w:rsidP="006B4F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Журавлев Г.Ю.</w:t>
      </w:r>
    </w:p>
    <w:p w:rsidR="006B4F2A" w:rsidRDefault="006B4F2A" w:rsidP="006B4F2A">
      <w:pPr>
        <w:rPr>
          <w:sz w:val="26"/>
          <w:szCs w:val="26"/>
        </w:rPr>
      </w:pPr>
    </w:p>
    <w:p w:rsidR="006B4F2A" w:rsidRDefault="006B4F2A" w:rsidP="006B4F2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Повестка дня:</w:t>
      </w:r>
    </w:p>
    <w:p w:rsidR="006B4F2A" w:rsidRDefault="006B4F2A" w:rsidP="006B4F2A">
      <w:pPr>
        <w:rPr>
          <w:sz w:val="26"/>
          <w:szCs w:val="26"/>
        </w:rPr>
      </w:pPr>
      <w:r>
        <w:rPr>
          <w:sz w:val="26"/>
          <w:szCs w:val="26"/>
        </w:rPr>
        <w:t xml:space="preserve"> 1.  Эффективность работы амбулаторного звена по созданию комфортных условий получения пациентами медицинской  помощи (электронная запись, осуществление приема пациентов и др.).</w:t>
      </w:r>
    </w:p>
    <w:p w:rsidR="006B4F2A" w:rsidRDefault="006B4F2A" w:rsidP="006B4F2A">
      <w:pPr>
        <w:jc w:val="both"/>
        <w:rPr>
          <w:sz w:val="26"/>
          <w:szCs w:val="26"/>
        </w:rPr>
      </w:pP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>2.   Разное</w:t>
      </w:r>
    </w:p>
    <w:p w:rsidR="006B4F2A" w:rsidRDefault="006B4F2A" w:rsidP="006B4F2A">
      <w:pPr>
        <w:jc w:val="both"/>
        <w:rPr>
          <w:sz w:val="26"/>
          <w:szCs w:val="26"/>
        </w:rPr>
      </w:pPr>
    </w:p>
    <w:p w:rsidR="006B4F2A" w:rsidRDefault="006B4F2A" w:rsidP="006B4F2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Вопрос 1.</w:t>
      </w:r>
    </w:p>
    <w:p w:rsidR="006B4F2A" w:rsidRDefault="006B4F2A" w:rsidP="006B4F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Бала М.А. </w:t>
      </w:r>
      <w:r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работы амбулаторного звена по оказанию первичной помощи, снижению напряженности среди пациентов, разумное сокращение очередей, внедрение современных технологий в первичном звене на сегодняшний день остаются  достаточно актуальными, требующими постоянного внимания, т.к. относятся к разряду вопросов, на которые особенно остро реагируют посетители поликлиник.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4F2A" w:rsidRDefault="006B4F2A" w:rsidP="006B4F2A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Павлюкевич</w:t>
      </w:r>
      <w:proofErr w:type="spellEnd"/>
      <w:r>
        <w:rPr>
          <w:b/>
          <w:sz w:val="26"/>
          <w:szCs w:val="26"/>
        </w:rPr>
        <w:t xml:space="preserve"> Е.В. </w:t>
      </w:r>
      <w:r>
        <w:rPr>
          <w:sz w:val="26"/>
          <w:szCs w:val="26"/>
        </w:rPr>
        <w:t xml:space="preserve">представила  доклад </w:t>
      </w:r>
      <w:r>
        <w:rPr>
          <w:b/>
          <w:i/>
          <w:sz w:val="26"/>
          <w:szCs w:val="26"/>
        </w:rPr>
        <w:t>«Повышение качества и доступности оказания медицинской помощи в ГУЗ «Липецкая городская поликлиника № 1</w:t>
      </w:r>
      <w:r>
        <w:rPr>
          <w:i/>
          <w:sz w:val="26"/>
          <w:szCs w:val="26"/>
        </w:rPr>
        <w:t>»</w:t>
      </w:r>
      <w:r>
        <w:rPr>
          <w:sz w:val="26"/>
          <w:szCs w:val="26"/>
        </w:rPr>
        <w:t>,  (Презентация прилагается)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Обсуждение доклада, вопросы   по представленному материалу: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proofErr w:type="gramStart"/>
      <w:r>
        <w:rPr>
          <w:b/>
          <w:color w:val="222222"/>
          <w:sz w:val="26"/>
          <w:szCs w:val="26"/>
          <w:shd w:val="clear" w:color="auto" w:fill="FFFFFF"/>
        </w:rPr>
        <w:t>Чернышева</w:t>
      </w:r>
      <w:proofErr w:type="gramEnd"/>
      <w:r>
        <w:rPr>
          <w:b/>
          <w:color w:val="222222"/>
          <w:sz w:val="26"/>
          <w:szCs w:val="26"/>
          <w:shd w:val="clear" w:color="auto" w:fill="FFFFFF"/>
        </w:rPr>
        <w:t xml:space="preserve"> В.И.</w:t>
      </w:r>
      <w:r>
        <w:rPr>
          <w:color w:val="222222"/>
          <w:sz w:val="26"/>
          <w:szCs w:val="26"/>
          <w:shd w:val="clear" w:color="auto" w:fill="FFFFFF"/>
        </w:rPr>
        <w:t xml:space="preserve"> – </w:t>
      </w:r>
      <w:proofErr w:type="gramStart"/>
      <w:r>
        <w:rPr>
          <w:color w:val="222222"/>
          <w:sz w:val="26"/>
          <w:szCs w:val="26"/>
          <w:shd w:val="clear" w:color="auto" w:fill="FFFFFF"/>
        </w:rPr>
        <w:t>какая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работа проводится с больными сахарным диабетом? Возможна ли сдача анализов для работающего населения в выходные дни?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>
        <w:rPr>
          <w:b/>
          <w:color w:val="222222"/>
          <w:sz w:val="26"/>
          <w:szCs w:val="26"/>
          <w:shd w:val="clear" w:color="auto" w:fill="FFFFFF"/>
        </w:rPr>
        <w:t>Павлюкевич</w:t>
      </w:r>
      <w:proofErr w:type="spellEnd"/>
      <w:r>
        <w:rPr>
          <w:b/>
          <w:color w:val="222222"/>
          <w:sz w:val="26"/>
          <w:szCs w:val="26"/>
          <w:shd w:val="clear" w:color="auto" w:fill="FFFFFF"/>
        </w:rPr>
        <w:t xml:space="preserve"> Е.В.</w:t>
      </w:r>
      <w:r>
        <w:rPr>
          <w:color w:val="222222"/>
          <w:sz w:val="26"/>
          <w:szCs w:val="26"/>
          <w:shd w:val="clear" w:color="auto" w:fill="FFFFFF"/>
        </w:rPr>
        <w:t xml:space="preserve"> – на базе поликлиники работает «Школа диабета» под руководством врача-эндокринолога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Кокоревой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Д.Н., где проводятся беседы, обучающие семинары для больных. По субботам до 12</w:t>
      </w:r>
      <w:r>
        <w:rPr>
          <w:color w:val="222222"/>
          <w:sz w:val="26"/>
          <w:szCs w:val="26"/>
          <w:shd w:val="clear" w:color="auto" w:fill="FFFFFF"/>
          <w:vertAlign w:val="superscript"/>
        </w:rPr>
        <w:t>00</w:t>
      </w:r>
      <w:r>
        <w:rPr>
          <w:color w:val="222222"/>
          <w:sz w:val="26"/>
          <w:szCs w:val="26"/>
          <w:shd w:val="clear" w:color="auto" w:fill="FFFFFF"/>
        </w:rPr>
        <w:t xml:space="preserve">  в нашей поликлинике работает лаборатория, где  осуществляется забор анализов.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>
        <w:rPr>
          <w:b/>
          <w:color w:val="222222"/>
          <w:sz w:val="26"/>
          <w:szCs w:val="26"/>
          <w:shd w:val="clear" w:color="auto" w:fill="FFFFFF"/>
        </w:rPr>
        <w:t>Шальнева</w:t>
      </w:r>
      <w:proofErr w:type="spellEnd"/>
      <w:r>
        <w:rPr>
          <w:b/>
          <w:color w:val="222222"/>
          <w:sz w:val="26"/>
          <w:szCs w:val="26"/>
          <w:shd w:val="clear" w:color="auto" w:fill="FFFFFF"/>
        </w:rPr>
        <w:t xml:space="preserve"> Г.В.</w:t>
      </w:r>
      <w:r>
        <w:rPr>
          <w:color w:val="222222"/>
          <w:sz w:val="26"/>
          <w:szCs w:val="26"/>
          <w:shd w:val="clear" w:color="auto" w:fill="FFFFFF"/>
        </w:rPr>
        <w:t xml:space="preserve"> – по моему </w:t>
      </w:r>
      <w:proofErr w:type="gramStart"/>
      <w:r>
        <w:rPr>
          <w:color w:val="222222"/>
          <w:sz w:val="26"/>
          <w:szCs w:val="26"/>
          <w:shd w:val="clear" w:color="auto" w:fill="FFFFFF"/>
        </w:rPr>
        <w:t>мнению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электронная запись сложна для  обычного пациента, например при записи к терапевту не редко выскакивает окошко «Записи нет», тогда приходится записываться через регистратуру. Наиболее сложно записаться на прием  к узким специалистам. Предполагается ли оснащение рабочих мест врачей компьютерной техникой? Второй вопрос руководителю Управления здравоохранения: </w:t>
      </w:r>
      <w:proofErr w:type="gramStart"/>
      <w:r>
        <w:rPr>
          <w:color w:val="222222"/>
          <w:sz w:val="26"/>
          <w:szCs w:val="26"/>
          <w:shd w:val="clear" w:color="auto" w:fill="FFFFFF"/>
        </w:rPr>
        <w:t>Возможно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ли в качестве меры безопасности обеспечить   бригады скорой помощи средствами защиты (газовые баллончики,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электрошокеры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и проч.)?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>
        <w:rPr>
          <w:b/>
          <w:color w:val="222222"/>
          <w:sz w:val="26"/>
          <w:szCs w:val="26"/>
          <w:shd w:val="clear" w:color="auto" w:fill="FFFFFF"/>
        </w:rPr>
        <w:t>Байцуров</w:t>
      </w:r>
      <w:proofErr w:type="spellEnd"/>
      <w:r>
        <w:rPr>
          <w:b/>
          <w:color w:val="222222"/>
          <w:sz w:val="26"/>
          <w:szCs w:val="26"/>
          <w:shd w:val="clear" w:color="auto" w:fill="FFFFFF"/>
        </w:rPr>
        <w:t xml:space="preserve"> А.Н</w:t>
      </w:r>
      <w:r>
        <w:rPr>
          <w:color w:val="222222"/>
          <w:sz w:val="26"/>
          <w:szCs w:val="26"/>
          <w:shd w:val="clear" w:color="auto" w:fill="FFFFFF"/>
        </w:rPr>
        <w:t>. – с 01.07.2016г электронная запись к узким специалистам осуществляться не будет. Работа электронной регистратуры в поликлиниках области  начата с 2009 года, в среднем через интернет записываются порядка 11% пациентов. Одной из причин нехватки ме</w:t>
      </w:r>
      <w:proofErr w:type="gramStart"/>
      <w:r>
        <w:rPr>
          <w:color w:val="222222"/>
          <w:sz w:val="26"/>
          <w:szCs w:val="26"/>
          <w:shd w:val="clear" w:color="auto" w:fill="FFFFFF"/>
        </w:rPr>
        <w:t>ст к вр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ачам является недобросовестное и  безответственное  отношение отдельных граждан к данному вопросу, т.е. неявка </w:t>
      </w:r>
      <w:r>
        <w:rPr>
          <w:color w:val="222222"/>
          <w:sz w:val="26"/>
          <w:szCs w:val="26"/>
          <w:shd w:val="clear" w:color="auto" w:fill="FFFFFF"/>
        </w:rPr>
        <w:lastRenderedPageBreak/>
        <w:t xml:space="preserve">пациентов в назначенное время, что составляет до 15% от общего числа записавшихся через  интернет. С целью исключения случаев  получения больничных листов в разных поликлиниках в настоящее время  активно проводится работа по ограничению записи, а соответственно приема врачей,  «не прикрепленного» к данной поликлинике населения. Сроки ожидания на прием к узким специалистам в основном соблюдаются, исключением являются факты, связанные </w:t>
      </w:r>
      <w:proofErr w:type="gramStart"/>
      <w:r>
        <w:rPr>
          <w:color w:val="222222"/>
          <w:sz w:val="26"/>
          <w:szCs w:val="26"/>
          <w:shd w:val="clear" w:color="auto" w:fill="FFFFFF"/>
        </w:rPr>
        <w:t>с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кадровой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неукомплектованностью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конкретной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медорганизации</w:t>
      </w:r>
      <w:proofErr w:type="spellEnd"/>
      <w:r>
        <w:rPr>
          <w:color w:val="222222"/>
          <w:sz w:val="26"/>
          <w:szCs w:val="26"/>
          <w:shd w:val="clear" w:color="auto" w:fill="FFFFFF"/>
        </w:rPr>
        <w:t>. Для решения таких проблем сейчас решается вопрос приема «дефицитными» специалистами пациентов, записавшихся в другие поликлиники (где временно отсутствует такой специалист).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   Вопросы компьютеризации на сегодняшний день уходят из разряда первоочередных задач, т.к. существенное количество медицинских работников, в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т.ч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. среднего звена, имеют необходимое компьютерное оборудование. Это </w:t>
      </w:r>
      <w:proofErr w:type="gramStart"/>
      <w:r>
        <w:rPr>
          <w:color w:val="222222"/>
          <w:sz w:val="26"/>
          <w:szCs w:val="26"/>
          <w:shd w:val="clear" w:color="auto" w:fill="FFFFFF"/>
        </w:rPr>
        <w:t>связано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 в том числе с тем, что одним из вопросов в отчетности регионов министерству здравоохранения  является уровень   внедрения электронных амбулаторных карт, талонов скорой медицинской помощи. Данный вопрос включен в Программу модернизации здравоохранения Липецкой области и в настоящее время в общероссийском рейтинге по уровню информатизации здравоохранения Липецкая область занимает 10 место. Считаю это удовлетворительным  показателем.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 По второму вопросу: Обеспечение средствами защиты  бригад скорой медицинской помощи не планируется, при возникновении чрезвычайных ситуаций сообщение направляется в отделение полиции для принятия соответствующих мер.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b/>
          <w:color w:val="222222"/>
          <w:sz w:val="26"/>
          <w:szCs w:val="26"/>
          <w:shd w:val="clear" w:color="auto" w:fill="FFFFFF"/>
        </w:rPr>
        <w:t>Бала М.А.:</w:t>
      </w:r>
      <w:r>
        <w:rPr>
          <w:color w:val="222222"/>
          <w:sz w:val="26"/>
          <w:szCs w:val="26"/>
          <w:shd w:val="clear" w:color="auto" w:fill="FFFFFF"/>
        </w:rPr>
        <w:t xml:space="preserve"> вопрос к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Е.В.Павлюкевич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– к городской поликлинике №1 прикреплено очень много пациентов пожилого возраста. Их часто доставляют на прием к врачу, на диагностические и лечебные процедуры на личном автотранспорте родственников. Но парковочная площадка перед фасадом поликлиники с улицы Советской всего 20 метров (6-7 автомобилей). Этого явно недостаточно. Парковка за пределами официально отведенной зоны парковки чревата эвакуацией автомашин на штрафстоянку за время пребывания в поликлинике. Планируется и расширение парковочной зоны?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>
        <w:rPr>
          <w:b/>
          <w:color w:val="222222"/>
          <w:sz w:val="26"/>
          <w:szCs w:val="26"/>
          <w:shd w:val="clear" w:color="auto" w:fill="FFFFFF"/>
        </w:rPr>
        <w:t>Павлюкевич</w:t>
      </w:r>
      <w:proofErr w:type="spellEnd"/>
      <w:r>
        <w:rPr>
          <w:b/>
          <w:color w:val="222222"/>
          <w:sz w:val="26"/>
          <w:szCs w:val="26"/>
          <w:shd w:val="clear" w:color="auto" w:fill="FFFFFF"/>
        </w:rPr>
        <w:t xml:space="preserve"> Е.В.:</w:t>
      </w:r>
      <w:r>
        <w:rPr>
          <w:color w:val="222222"/>
          <w:sz w:val="26"/>
          <w:szCs w:val="26"/>
          <w:shd w:val="clear" w:color="auto" w:fill="FFFFFF"/>
        </w:rPr>
        <w:t xml:space="preserve"> Администрация поликлиники неоднократно писала соответствующие письма в администрацию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г</w:t>
      </w:r>
      <w:proofErr w:type="gramStart"/>
      <w:r>
        <w:rPr>
          <w:color w:val="222222"/>
          <w:sz w:val="26"/>
          <w:szCs w:val="26"/>
          <w:shd w:val="clear" w:color="auto" w:fill="FFFFFF"/>
        </w:rPr>
        <w:t>.Л</w:t>
      </w:r>
      <w:proofErr w:type="gramEnd"/>
      <w:r>
        <w:rPr>
          <w:color w:val="222222"/>
          <w:sz w:val="26"/>
          <w:szCs w:val="26"/>
          <w:shd w:val="clear" w:color="auto" w:fill="FFFFFF"/>
        </w:rPr>
        <w:t>ипецка</w:t>
      </w:r>
      <w:proofErr w:type="spellEnd"/>
      <w:r>
        <w:rPr>
          <w:color w:val="222222"/>
          <w:sz w:val="26"/>
          <w:szCs w:val="26"/>
          <w:shd w:val="clear" w:color="auto" w:fill="FFFFFF"/>
        </w:rPr>
        <w:t>. В настоящее время заканчивается согласование вопроса о выделении места и оборудовании под парковку площадки во дворе здания поликлиники. Эта площадка значительно больше по площади, и должна полностью обеспечить потребность посетителей поликлиники в парковочных местах.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b/>
          <w:color w:val="222222"/>
          <w:sz w:val="26"/>
          <w:szCs w:val="26"/>
          <w:shd w:val="clear" w:color="auto" w:fill="FFFFFF"/>
        </w:rPr>
        <w:t xml:space="preserve">Журавлев Г.Ю. </w:t>
      </w:r>
      <w:r>
        <w:rPr>
          <w:color w:val="222222"/>
          <w:sz w:val="26"/>
          <w:szCs w:val="26"/>
          <w:shd w:val="clear" w:color="auto" w:fill="FFFFFF"/>
        </w:rPr>
        <w:t xml:space="preserve">представил доклад </w:t>
      </w:r>
      <w:r>
        <w:rPr>
          <w:b/>
          <w:i/>
          <w:color w:val="222222"/>
          <w:sz w:val="26"/>
          <w:szCs w:val="26"/>
          <w:shd w:val="clear" w:color="auto" w:fill="FFFFFF"/>
        </w:rPr>
        <w:t>«Эффективность работы амбулаторного звена по качественному оказанию медицинской помощи в ГУЗ «Липецкая городская детская больница».</w:t>
      </w:r>
      <w:r>
        <w:rPr>
          <w:color w:val="222222"/>
          <w:sz w:val="26"/>
          <w:szCs w:val="26"/>
          <w:shd w:val="clear" w:color="auto" w:fill="FFFFFF"/>
        </w:rPr>
        <w:t xml:space="preserve"> (Презентация прилагается)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>
        <w:rPr>
          <w:b/>
          <w:color w:val="222222"/>
          <w:sz w:val="26"/>
          <w:szCs w:val="26"/>
          <w:shd w:val="clear" w:color="auto" w:fill="FFFFFF"/>
        </w:rPr>
        <w:t>Байцуров</w:t>
      </w:r>
      <w:proofErr w:type="spellEnd"/>
      <w:r>
        <w:rPr>
          <w:b/>
          <w:color w:val="222222"/>
          <w:sz w:val="26"/>
          <w:szCs w:val="26"/>
          <w:shd w:val="clear" w:color="auto" w:fill="FFFFFF"/>
        </w:rPr>
        <w:t xml:space="preserve"> А.Н</w:t>
      </w:r>
      <w:r>
        <w:rPr>
          <w:color w:val="222222"/>
          <w:sz w:val="26"/>
          <w:szCs w:val="26"/>
          <w:shd w:val="clear" w:color="auto" w:fill="FFFFFF"/>
        </w:rPr>
        <w:t xml:space="preserve">. дополнил в части решения кадрового вопроса. В настоящее время выделено 16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млн</w:t>
      </w:r>
      <w:proofErr w:type="gramStart"/>
      <w:r>
        <w:rPr>
          <w:color w:val="222222"/>
          <w:sz w:val="26"/>
          <w:szCs w:val="26"/>
          <w:shd w:val="clear" w:color="auto" w:fill="FFFFFF"/>
        </w:rPr>
        <w:t>.р</w:t>
      </w:r>
      <w:proofErr w:type="gramEnd"/>
      <w:r>
        <w:rPr>
          <w:color w:val="222222"/>
          <w:sz w:val="26"/>
          <w:szCs w:val="26"/>
          <w:shd w:val="clear" w:color="auto" w:fill="FFFFFF"/>
        </w:rPr>
        <w:t>уб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. для покупки 10 квартир для медицинских работников, в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т.ч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. на рынке первичного жилья. Для решения вопроса по укомплектованию </w:t>
      </w:r>
      <w:proofErr w:type="spellStart"/>
      <w:r>
        <w:rPr>
          <w:color w:val="222222"/>
          <w:sz w:val="26"/>
          <w:szCs w:val="26"/>
          <w:shd w:val="clear" w:color="auto" w:fill="FFFFFF"/>
        </w:rPr>
        <w:t>ФАПов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, ОВОП средним медицинским персоналом главные врачи конкретных муниципальных поселений заключают целевые договора на обучение студентов, проживающих в сельской местности  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b/>
          <w:color w:val="222222"/>
          <w:sz w:val="26"/>
          <w:szCs w:val="26"/>
          <w:shd w:val="clear" w:color="auto" w:fill="FFFFFF"/>
        </w:rPr>
        <w:t>Чернышева В.И.</w:t>
      </w:r>
      <w:r>
        <w:rPr>
          <w:color w:val="222222"/>
          <w:sz w:val="26"/>
          <w:szCs w:val="26"/>
          <w:shd w:val="clear" w:color="auto" w:fill="FFFFFF"/>
        </w:rPr>
        <w:t xml:space="preserve"> отметила, что благодаря ответственной и высокопрофессиональной  работе специалистов эндокринологической службы  </w:t>
      </w:r>
      <w:r>
        <w:rPr>
          <w:color w:val="222222"/>
          <w:sz w:val="26"/>
          <w:szCs w:val="26"/>
          <w:shd w:val="clear" w:color="auto" w:fill="FFFFFF"/>
        </w:rPr>
        <w:lastRenderedPageBreak/>
        <w:t>ГУЗ «Липецкая городская детская больница», в адрес Российской диабетической ассоциации не поступало ни одной жалобы по вопросам оказания медицинской помощи детям с диагнозом «Сахарный диабет».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Р</w:t>
      </w:r>
      <w:r>
        <w:rPr>
          <w:b/>
          <w:color w:val="222222"/>
          <w:sz w:val="26"/>
          <w:szCs w:val="26"/>
          <w:shd w:val="clear" w:color="auto" w:fill="FFFFFF"/>
        </w:rPr>
        <w:t>ешили:</w:t>
      </w:r>
      <w:r>
        <w:rPr>
          <w:color w:val="222222"/>
          <w:sz w:val="26"/>
          <w:szCs w:val="26"/>
          <w:shd w:val="clear" w:color="auto" w:fill="FFFFFF"/>
        </w:rPr>
        <w:t xml:space="preserve"> Принять к сведению представленную информацию о мероприятиях, направленных на улучшение качества оказания медицинской помощи.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</w:p>
    <w:p w:rsidR="006B4F2A" w:rsidRDefault="006B4F2A" w:rsidP="006B4F2A">
      <w:pPr>
        <w:jc w:val="both"/>
        <w:rPr>
          <w:b/>
          <w:color w:val="222222"/>
          <w:sz w:val="26"/>
          <w:szCs w:val="26"/>
          <w:u w:val="single"/>
          <w:shd w:val="clear" w:color="auto" w:fill="FFFFFF"/>
        </w:rPr>
      </w:pPr>
      <w:r>
        <w:rPr>
          <w:b/>
          <w:color w:val="222222"/>
          <w:sz w:val="26"/>
          <w:szCs w:val="26"/>
          <w:u w:val="single"/>
          <w:shd w:val="clear" w:color="auto" w:fill="FFFFFF"/>
        </w:rPr>
        <w:t>Вопрос 2.</w:t>
      </w:r>
    </w:p>
    <w:p w:rsidR="006B4F2A" w:rsidRDefault="006B4F2A" w:rsidP="006B4F2A">
      <w:pPr>
        <w:jc w:val="both"/>
        <w:rPr>
          <w:sz w:val="26"/>
          <w:szCs w:val="26"/>
        </w:rPr>
      </w:pPr>
      <w:proofErr w:type="gramStart"/>
      <w:r>
        <w:rPr>
          <w:b/>
          <w:color w:val="222222"/>
          <w:sz w:val="26"/>
          <w:szCs w:val="26"/>
          <w:shd w:val="clear" w:color="auto" w:fill="FFFFFF"/>
        </w:rPr>
        <w:t>Бала М.А.</w:t>
      </w:r>
      <w:r>
        <w:rPr>
          <w:color w:val="222222"/>
          <w:sz w:val="26"/>
          <w:szCs w:val="26"/>
          <w:shd w:val="clear" w:color="auto" w:fill="FFFFFF"/>
        </w:rPr>
        <w:t xml:space="preserve"> Сообщил о поступившем в адрес Общественного совета письменном обращении Президента Липецкого регионального отделения Всероссийского общества больных гемофилией 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Загрядского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Максима Андреевича с просьбой о включении его кандидатуры в состав членов </w:t>
      </w:r>
      <w:r>
        <w:rPr>
          <w:sz w:val="26"/>
          <w:szCs w:val="26"/>
        </w:rPr>
        <w:t>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 по Липецкой области.</w:t>
      </w:r>
      <w:proofErr w:type="gramEnd"/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ходе обсуждения данного вопроса членами Совета были высказаны следующие мнения: численный состав Общественного совета утвержден и является оптимальным. Приняв во внимание повышенное требование к обеспечению кворума на заседаниях Совета, не целесообразно увеличивать количество его членов. В случае возникновения вопросов, необходимости сообщений у представителей общественных или иных организаций они имеют объективную возможность обратиться в адрес Общественного совета, изложив свой вопрос в письменном виде. Члены Общественного Совета также приняли во внимание то обстоятельство, что </w:t>
      </w:r>
      <w:proofErr w:type="spellStart"/>
      <w:r>
        <w:rPr>
          <w:sz w:val="26"/>
          <w:szCs w:val="26"/>
        </w:rPr>
        <w:t>М.А.Загрядский</w:t>
      </w:r>
      <w:proofErr w:type="spellEnd"/>
      <w:r>
        <w:rPr>
          <w:sz w:val="26"/>
          <w:szCs w:val="26"/>
        </w:rPr>
        <w:t xml:space="preserve"> является заместителем Председателя Общественного Совета при Управлении здравоохранения Липецкой области. Это дает ему возможность активно участвовать в решении злободневных вопросов системы здравоохранения Липецкой области.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пригласить </w:t>
      </w:r>
      <w:proofErr w:type="spellStart"/>
      <w:r>
        <w:rPr>
          <w:sz w:val="26"/>
          <w:szCs w:val="26"/>
        </w:rPr>
        <w:t>Загрядского</w:t>
      </w:r>
      <w:proofErr w:type="spellEnd"/>
      <w:r>
        <w:rPr>
          <w:sz w:val="26"/>
          <w:szCs w:val="26"/>
        </w:rPr>
        <w:t xml:space="preserve"> М.А. на одно из заседаний Общественного Совета с освещением своего вопроса. Также решили направить г-ну </w:t>
      </w:r>
      <w:proofErr w:type="spellStart"/>
      <w:r>
        <w:rPr>
          <w:sz w:val="26"/>
          <w:szCs w:val="26"/>
        </w:rPr>
        <w:t>Загрядскому</w:t>
      </w:r>
      <w:proofErr w:type="spellEnd"/>
      <w:r>
        <w:rPr>
          <w:sz w:val="26"/>
          <w:szCs w:val="26"/>
        </w:rPr>
        <w:t xml:space="preserve"> М.А. план работы ОС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ТО РЗН с тем, чтобы он мог выбрать темы, представляющие для него интерес.</w:t>
      </w:r>
    </w:p>
    <w:p w:rsidR="006B4F2A" w:rsidRDefault="006B4F2A" w:rsidP="006B4F2A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общественного Совета                                          </w:t>
      </w:r>
      <w:proofErr w:type="spellStart"/>
      <w:r>
        <w:rPr>
          <w:sz w:val="26"/>
          <w:szCs w:val="26"/>
        </w:rPr>
        <w:t>М.А.Бала</w:t>
      </w:r>
      <w:proofErr w:type="spellEnd"/>
    </w:p>
    <w:p w:rsidR="006B4F2A" w:rsidRDefault="006B4F2A" w:rsidP="006B4F2A">
      <w:pPr>
        <w:jc w:val="both"/>
        <w:rPr>
          <w:sz w:val="26"/>
          <w:szCs w:val="26"/>
        </w:rPr>
      </w:pPr>
    </w:p>
    <w:p w:rsidR="006B4F2A" w:rsidRDefault="006B4F2A" w:rsidP="006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                                                           </w:t>
      </w:r>
      <w:proofErr w:type="spellStart"/>
      <w:r>
        <w:rPr>
          <w:sz w:val="26"/>
          <w:szCs w:val="26"/>
        </w:rPr>
        <w:t>И.В.Котова</w:t>
      </w:r>
      <w:proofErr w:type="spellEnd"/>
    </w:p>
    <w:p w:rsidR="00612CA6" w:rsidRDefault="00612CA6">
      <w:bookmarkStart w:id="0" w:name="_GoBack"/>
      <w:bookmarkEnd w:id="0"/>
    </w:p>
    <w:sectPr w:rsidR="0061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2"/>
    <w:rsid w:val="00612CA6"/>
    <w:rsid w:val="006B4F2A"/>
    <w:rsid w:val="00D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F2A"/>
    <w:pPr>
      <w:keepNext/>
      <w:numPr>
        <w:numId w:val="2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F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F2A"/>
    <w:pPr>
      <w:keepNext/>
      <w:numPr>
        <w:numId w:val="2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F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2016-09-05T07:58:00Z</dcterms:created>
  <dcterms:modified xsi:type="dcterms:W3CDTF">2016-09-05T07:58:00Z</dcterms:modified>
</cp:coreProperties>
</file>